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media/image5.svg" ContentType="image/svg+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2.3.0 -->
  <w:body>
    <w:tbl>
      <w:tblPr>
        <w:tblStyle w:val="TableGrid"/>
        <w:tblW w:w="93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tblPr>
      <w:tblGrid>
        <w:gridCol w:w="4820"/>
        <w:gridCol w:w="20"/>
        <w:gridCol w:w="2149"/>
        <w:gridCol w:w="6"/>
        <w:gridCol w:w="227"/>
        <w:gridCol w:w="2129"/>
      </w:tblGrid>
      <w:tr w14:paraId="42B183C8" w14:textId="77777777" w:rsidTr="00C438BB">
        <w:tblPrEx>
          <w:tblW w:w="93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tblPrEx>
        <w:tc>
          <w:tcPr>
            <w:tcW w:w="4820" w:type="dxa"/>
          </w:tcPr>
          <w:p w:rsidR="002D021B" w:rsidRPr="00E12143" w:rsidP="00A81FDC" w14:paraId="4662BD6E" w14:textId="77777777">
            <w:r w:rsidRPr="00E12143">
              <w:rPr>
                <w:noProof/>
                <w:lang w:eastAsia="nb-NO"/>
              </w:rPr>
              <w:drawing>
                <wp:anchor distT="0" distB="0" distL="114300" distR="114300" simplePos="0" relativeHeight="251658240" behindDoc="0" locked="1" layoutInCell="1" allowOverlap="0">
                  <wp:simplePos x="0" y="0"/>
                  <wp:positionH relativeFrom="column">
                    <wp:posOffset>-774065</wp:posOffset>
                  </wp:positionH>
                  <wp:positionV relativeFrom="page">
                    <wp:posOffset>-439420</wp:posOffset>
                  </wp:positionV>
                  <wp:extent cx="3682800" cy="1116000"/>
                  <wp:effectExtent l="0" t="0" r="0" b="0"/>
                  <wp:wrapNone/>
                  <wp:docPr id="6" name="Grafik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FM_primaerlogo_vestfold_telemark_pos.svg"/>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a:xfrm>
                            <a:off x="0" y="0"/>
                            <a:ext cx="3682800" cy="1116000"/>
                          </a:xfrm>
                          <a:prstGeom prst="rect">
                            <a:avLst/>
                          </a:prstGeom>
                        </pic:spPr>
                      </pic:pic>
                    </a:graphicData>
                  </a:graphic>
                  <wp14:sizeRelH relativeFrom="page">
                    <wp14:pctWidth>0</wp14:pctWidth>
                  </wp14:sizeRelH>
                  <wp14:sizeRelV relativeFrom="page">
                    <wp14:pctHeight>0</wp14:pctHeight>
                  </wp14:sizeRelV>
                </wp:anchor>
              </w:drawing>
            </w:r>
          </w:p>
        </w:tc>
        <w:tc>
          <w:tcPr>
            <w:tcW w:w="2175" w:type="dxa"/>
            <w:gridSpan w:val="3"/>
          </w:tcPr>
          <w:p w:rsidR="002D021B" w:rsidRPr="00E12143" w:rsidP="00A81FDC" w14:paraId="5509EF4A" w14:textId="77777777">
            <w:pPr>
              <w:rPr>
                <w:sz w:val="14"/>
                <w:szCs w:val="14"/>
              </w:rPr>
            </w:pPr>
          </w:p>
        </w:tc>
        <w:tc>
          <w:tcPr>
            <w:tcW w:w="227" w:type="dxa"/>
          </w:tcPr>
          <w:p w:rsidR="002D021B" w:rsidRPr="00E12143" w:rsidP="00A81FDC" w14:paraId="792DCAE9" w14:textId="77777777">
            <w:pPr>
              <w:rPr>
                <w:sz w:val="14"/>
                <w:szCs w:val="14"/>
              </w:rPr>
            </w:pPr>
          </w:p>
        </w:tc>
        <w:tc>
          <w:tcPr>
            <w:tcW w:w="2129" w:type="dxa"/>
          </w:tcPr>
          <w:p w:rsidR="002D021B" w:rsidRPr="00E12143" w:rsidP="00A81FDC" w14:paraId="6CCE5576" w14:textId="4B5068A1">
            <w:pPr>
              <w:rPr>
                <w:rFonts w:ascii="Open Sans SemiBold" w:hAnsi="Open Sans SemiBold" w:cs="Open Sans SemiBold"/>
                <w:sz w:val="26"/>
                <w:szCs w:val="26"/>
              </w:rPr>
            </w:pPr>
            <w:r>
              <w:rPr>
                <w:rFonts w:ascii="Open Sans SemiBold" w:hAnsi="Open Sans SemiBold" w:cs="Open Sans SemiBold"/>
                <w:sz w:val="26"/>
                <w:szCs w:val="26"/>
              </w:rPr>
              <w:t>Vedlegg 1</w:t>
            </w:r>
          </w:p>
        </w:tc>
      </w:tr>
      <w:tr w14:paraId="24E86841" w14:textId="77777777" w:rsidTr="00A10D77">
        <w:tblPrEx>
          <w:tblW w:w="9351" w:type="dxa"/>
          <w:tblCellMar>
            <w:left w:w="0" w:type="dxa"/>
            <w:right w:w="0" w:type="dxa"/>
          </w:tblCellMar>
          <w:tblLook w:val="04A0"/>
        </w:tblPrEx>
        <w:tc>
          <w:tcPr>
            <w:tcW w:w="4820" w:type="dxa"/>
          </w:tcPr>
          <w:p w:rsidR="002D021B" w:rsidRPr="00E12143" w:rsidP="00A81FDC" w14:paraId="2F19697F" w14:textId="77777777"/>
        </w:tc>
        <w:tc>
          <w:tcPr>
            <w:tcW w:w="2175" w:type="dxa"/>
            <w:gridSpan w:val="3"/>
          </w:tcPr>
          <w:p w:rsidR="002D021B" w:rsidRPr="00E12143" w:rsidP="00A81FDC" w14:paraId="7CF0FECE" w14:textId="77777777"/>
        </w:tc>
        <w:tc>
          <w:tcPr>
            <w:tcW w:w="227" w:type="dxa"/>
          </w:tcPr>
          <w:p w:rsidR="002D021B" w:rsidRPr="00E12143" w:rsidP="00A81FDC" w14:paraId="446C2497" w14:textId="77777777"/>
        </w:tc>
        <w:tc>
          <w:tcPr>
            <w:tcW w:w="2129" w:type="dxa"/>
          </w:tcPr>
          <w:p w:rsidR="002D021B" w:rsidRPr="00E12143" w:rsidP="00A81FDC" w14:paraId="03C48329" w14:textId="77777777"/>
        </w:tc>
      </w:tr>
      <w:tr w14:paraId="31667824" w14:textId="77777777" w:rsidTr="00345091">
        <w:tblPrEx>
          <w:tblW w:w="9351" w:type="dxa"/>
          <w:tblCellMar>
            <w:left w:w="0" w:type="dxa"/>
            <w:right w:w="0" w:type="dxa"/>
          </w:tblCellMar>
          <w:tblLook w:val="04A0"/>
        </w:tblPrEx>
        <w:tc>
          <w:tcPr>
            <w:tcW w:w="4820" w:type="dxa"/>
          </w:tcPr>
          <w:p w:rsidR="002D021B" w:rsidRPr="00E12143" w:rsidP="00A81FDC" w14:paraId="02F44D79" w14:textId="77777777"/>
        </w:tc>
        <w:tc>
          <w:tcPr>
            <w:tcW w:w="2175" w:type="dxa"/>
            <w:gridSpan w:val="3"/>
          </w:tcPr>
          <w:p w:rsidR="002D021B" w:rsidRPr="00E12143" w:rsidP="00A81FDC" w14:paraId="714CD5D9" w14:textId="77777777">
            <w:pPr>
              <w:rPr>
                <w:sz w:val="14"/>
                <w:szCs w:val="14"/>
              </w:rPr>
            </w:pPr>
          </w:p>
        </w:tc>
        <w:tc>
          <w:tcPr>
            <w:tcW w:w="227" w:type="dxa"/>
          </w:tcPr>
          <w:p w:rsidR="002D021B" w:rsidRPr="00E12143" w:rsidP="00A81FDC" w14:paraId="2BB4DD32" w14:textId="77777777">
            <w:pPr>
              <w:rPr>
                <w:sz w:val="14"/>
                <w:szCs w:val="14"/>
              </w:rPr>
            </w:pPr>
          </w:p>
        </w:tc>
        <w:tc>
          <w:tcPr>
            <w:tcW w:w="2129" w:type="dxa"/>
          </w:tcPr>
          <w:p w:rsidR="002D021B" w:rsidRPr="00E12143" w:rsidP="00A81FDC" w14:paraId="54969F34" w14:textId="77777777">
            <w:pPr>
              <w:rPr>
                <w:sz w:val="14"/>
                <w:szCs w:val="14"/>
              </w:rPr>
            </w:pPr>
          </w:p>
        </w:tc>
      </w:tr>
      <w:tr w14:paraId="38EC8DA3" w14:textId="77777777" w:rsidTr="00C61AD9">
        <w:tblPrEx>
          <w:tblW w:w="9351" w:type="dxa"/>
          <w:tblCellMar>
            <w:left w:w="0" w:type="dxa"/>
            <w:right w:w="0" w:type="dxa"/>
          </w:tblCellMar>
          <w:tblLook w:val="04A0"/>
        </w:tblPrEx>
        <w:tc>
          <w:tcPr>
            <w:tcW w:w="4820" w:type="dxa"/>
          </w:tcPr>
          <w:p w:rsidR="002D021B" w:rsidRPr="00846ABF" w:rsidP="00A81FDC" w14:paraId="431BC649" w14:textId="77777777">
            <w:pPr>
              <w:rPr>
                <w:sz w:val="14"/>
              </w:rPr>
            </w:pPr>
            <w:r w:rsidRPr="00846ABF">
              <w:rPr>
                <w:sz w:val="14"/>
              </w:rPr>
              <w:t xml:space="preserve">Sak: </w:t>
            </w:r>
          </w:p>
        </w:tc>
        <w:tc>
          <w:tcPr>
            <w:tcW w:w="2175" w:type="dxa"/>
            <w:gridSpan w:val="3"/>
          </w:tcPr>
          <w:p w:rsidR="002D021B" w:rsidRPr="00846ABF" w:rsidP="00A81FDC" w14:paraId="1B92A3C1" w14:textId="77777777">
            <w:pPr>
              <w:rPr>
                <w:sz w:val="14"/>
                <w:szCs w:val="14"/>
              </w:rPr>
            </w:pPr>
            <w:r w:rsidRPr="00846ABF">
              <w:rPr>
                <w:sz w:val="14"/>
                <w:szCs w:val="14"/>
              </w:rPr>
              <w:t>Vår dato:</w:t>
            </w:r>
          </w:p>
        </w:tc>
        <w:tc>
          <w:tcPr>
            <w:tcW w:w="227" w:type="dxa"/>
          </w:tcPr>
          <w:p w:rsidR="002D021B" w:rsidRPr="00846ABF" w:rsidP="00A81FDC" w14:paraId="63A0F6A8" w14:textId="77777777">
            <w:pPr>
              <w:rPr>
                <w:sz w:val="14"/>
                <w:szCs w:val="14"/>
              </w:rPr>
            </w:pPr>
          </w:p>
        </w:tc>
        <w:tc>
          <w:tcPr>
            <w:tcW w:w="2129" w:type="dxa"/>
          </w:tcPr>
          <w:p w:rsidR="002D021B" w:rsidRPr="00846ABF" w:rsidP="00A81FDC" w14:paraId="3123792D" w14:textId="77777777">
            <w:pPr>
              <w:rPr>
                <w:sz w:val="14"/>
                <w:szCs w:val="14"/>
              </w:rPr>
            </w:pPr>
            <w:r w:rsidRPr="00846ABF">
              <w:rPr>
                <w:sz w:val="14"/>
                <w:szCs w:val="14"/>
              </w:rPr>
              <w:t>Vår ref.:</w:t>
            </w:r>
          </w:p>
        </w:tc>
      </w:tr>
      <w:tr w14:paraId="210F7BF5" w14:textId="77777777" w:rsidTr="00C17978">
        <w:tblPrEx>
          <w:tblW w:w="9351" w:type="dxa"/>
          <w:tblCellMar>
            <w:left w:w="0" w:type="dxa"/>
            <w:right w:w="0" w:type="dxa"/>
          </w:tblCellMar>
          <w:tblLook w:val="04A0"/>
        </w:tblPrEx>
        <w:tc>
          <w:tcPr>
            <w:tcW w:w="4820" w:type="dxa"/>
            <w:vMerge w:val="restart"/>
          </w:tcPr>
          <w:p w:rsidR="00846ABF" w:rsidRPr="006D6DE6" w:rsidP="00A81FDC" w14:paraId="66027B55" w14:textId="77777777">
            <w:bookmarkStart w:id="0" w:name="Sakstittel"/>
            <w:r w:rsidRPr="006D6DE6">
              <w:t>Økonomiske virkemidler på skogområdet - tildeling - retningslinjer og prioritering NMSK 2024</w:t>
            </w:r>
            <w:bookmarkEnd w:id="0"/>
          </w:p>
        </w:tc>
        <w:tc>
          <w:tcPr>
            <w:tcW w:w="2175" w:type="dxa"/>
            <w:gridSpan w:val="3"/>
          </w:tcPr>
          <w:p w:rsidR="00846ABF" w:rsidRPr="006D6DE6" w:rsidP="00A81FDC" w14:paraId="084252E9" w14:textId="77777777">
            <w:bookmarkStart w:id="1" w:name="Brevdato"/>
            <w:r w:rsidRPr="006D6DE6">
              <w:t>22.01.2024</w:t>
            </w:r>
            <w:bookmarkEnd w:id="1"/>
          </w:p>
        </w:tc>
        <w:tc>
          <w:tcPr>
            <w:tcW w:w="227" w:type="dxa"/>
          </w:tcPr>
          <w:p w:rsidR="00846ABF" w:rsidRPr="006D6DE6" w:rsidP="00A81FDC" w14:paraId="73735EC0" w14:textId="77777777"/>
        </w:tc>
        <w:tc>
          <w:tcPr>
            <w:tcW w:w="2129" w:type="dxa"/>
          </w:tcPr>
          <w:p w:rsidR="00846ABF" w:rsidRPr="006D6DE6" w:rsidP="00A81FDC" w14:paraId="2C06EF1A" w14:textId="77777777">
            <w:bookmarkStart w:id="2" w:name="Saksnr"/>
            <w:r w:rsidRPr="006D6DE6">
              <w:t>2024/922</w:t>
            </w:r>
            <w:bookmarkEnd w:id="2"/>
          </w:p>
        </w:tc>
      </w:tr>
      <w:tr w14:paraId="704B677B" w14:textId="77777777" w:rsidTr="00955A55">
        <w:tblPrEx>
          <w:tblW w:w="9351" w:type="dxa"/>
          <w:tblCellMar>
            <w:left w:w="0" w:type="dxa"/>
            <w:right w:w="0" w:type="dxa"/>
          </w:tblCellMar>
          <w:tblLook w:val="04A0"/>
        </w:tblPrEx>
        <w:trPr>
          <w:trHeight w:val="222"/>
        </w:trPr>
        <w:tc>
          <w:tcPr>
            <w:tcW w:w="4820" w:type="dxa"/>
            <w:vMerge/>
          </w:tcPr>
          <w:p w:rsidR="00846ABF" w:rsidRPr="006D6DE6" w:rsidP="00A81FDC" w14:paraId="6A1332BA" w14:textId="77777777"/>
        </w:tc>
        <w:tc>
          <w:tcPr>
            <w:tcW w:w="2169" w:type="dxa"/>
            <w:gridSpan w:val="2"/>
          </w:tcPr>
          <w:p w:rsidR="00846ABF" w:rsidRPr="006D6DE6" w:rsidP="00A81FDC" w14:paraId="7D8E09C5" w14:textId="77777777"/>
        </w:tc>
        <w:tc>
          <w:tcPr>
            <w:tcW w:w="2362" w:type="dxa"/>
            <w:gridSpan w:val="3"/>
          </w:tcPr>
          <w:p w:rsidR="00846ABF" w:rsidRPr="006D6DE6" w:rsidP="00A81FDC" w14:paraId="4D19C29A" w14:textId="77777777"/>
        </w:tc>
      </w:tr>
      <w:tr w14:paraId="1C4F5F1A" w14:textId="77777777" w:rsidTr="00955A55">
        <w:tblPrEx>
          <w:tblW w:w="9351" w:type="dxa"/>
          <w:tblCellMar>
            <w:left w:w="0" w:type="dxa"/>
            <w:right w:w="0" w:type="dxa"/>
          </w:tblCellMar>
          <w:tblLook w:val="04A0"/>
        </w:tblPrEx>
        <w:trPr>
          <w:trHeight w:val="221"/>
        </w:trPr>
        <w:tc>
          <w:tcPr>
            <w:tcW w:w="4820" w:type="dxa"/>
          </w:tcPr>
          <w:p w:rsidR="004A5769" w:rsidRPr="00846ABF" w:rsidP="004A5769" w14:paraId="17CDDC36" w14:textId="77777777">
            <w:pPr>
              <w:rPr>
                <w:sz w:val="14"/>
                <w:szCs w:val="16"/>
              </w:rPr>
            </w:pPr>
            <w:r w:rsidRPr="00846ABF">
              <w:rPr>
                <w:sz w:val="14"/>
                <w:szCs w:val="16"/>
              </w:rPr>
              <w:t>Til:</w:t>
            </w:r>
            <w:r w:rsidRPr="00846ABF" w:rsidR="005B621A">
              <w:rPr>
                <w:sz w:val="14"/>
                <w:szCs w:val="16"/>
              </w:rPr>
              <w:t xml:space="preserve"> </w:t>
            </w:r>
          </w:p>
        </w:tc>
        <w:tc>
          <w:tcPr>
            <w:tcW w:w="20" w:type="dxa"/>
          </w:tcPr>
          <w:p w:rsidR="004A5769" w:rsidRPr="00846ABF" w:rsidP="004A5769" w14:paraId="4F85C747" w14:textId="77777777">
            <w:pPr>
              <w:rPr>
                <w:sz w:val="14"/>
                <w:szCs w:val="16"/>
              </w:rPr>
            </w:pPr>
          </w:p>
        </w:tc>
        <w:tc>
          <w:tcPr>
            <w:tcW w:w="4511" w:type="dxa"/>
            <w:gridSpan w:val="4"/>
          </w:tcPr>
          <w:p w:rsidR="004A5769" w:rsidRPr="00846ABF" w:rsidP="004A5769" w14:paraId="5A3AC974" w14:textId="77777777">
            <w:pPr>
              <w:rPr>
                <w:sz w:val="14"/>
                <w:szCs w:val="16"/>
              </w:rPr>
            </w:pPr>
            <w:r w:rsidRPr="00846ABF">
              <w:rPr>
                <w:sz w:val="14"/>
                <w:szCs w:val="16"/>
              </w:rPr>
              <w:t>Saksbehandler, innvalgstelefon</w:t>
            </w:r>
          </w:p>
        </w:tc>
      </w:tr>
      <w:tr w14:paraId="2D9F8AF4" w14:textId="77777777" w:rsidTr="00955A55">
        <w:tblPrEx>
          <w:tblW w:w="9351" w:type="dxa"/>
          <w:tblCellMar>
            <w:left w:w="0" w:type="dxa"/>
            <w:right w:w="0" w:type="dxa"/>
          </w:tblCellMar>
          <w:tblLook w:val="04A0"/>
        </w:tblPrEx>
        <w:tc>
          <w:tcPr>
            <w:tcW w:w="4820" w:type="dxa"/>
            <w:tcMar>
              <w:left w:w="0" w:type="dxa"/>
              <w:right w:w="0" w:type="dxa"/>
            </w:tcMar>
          </w:tcPr>
          <w:p w:rsidR="004A5769" w:rsidRPr="006D6DE6" w:rsidP="004A5769" w14:paraId="2C003ADE" w14:textId="77777777">
            <w:bookmarkStart w:id="3" w:name="Mottakernavn"/>
            <w:bookmarkEnd w:id="3"/>
          </w:p>
        </w:tc>
        <w:tc>
          <w:tcPr>
            <w:tcW w:w="20" w:type="dxa"/>
            <w:tcMar>
              <w:left w:w="0" w:type="dxa"/>
              <w:right w:w="0" w:type="dxa"/>
            </w:tcMar>
          </w:tcPr>
          <w:p w:rsidR="004A5769" w:rsidRPr="006D6DE6" w:rsidP="004A5769" w14:paraId="1FDF28FF" w14:textId="77777777">
            <w:pPr>
              <w:jc w:val="center"/>
            </w:pPr>
          </w:p>
        </w:tc>
        <w:tc>
          <w:tcPr>
            <w:tcW w:w="4511" w:type="dxa"/>
            <w:gridSpan w:val="4"/>
          </w:tcPr>
          <w:p w:rsidR="004A5769" w:rsidRPr="006D6DE6" w:rsidP="004A5769" w14:paraId="4F348A04" w14:textId="77777777">
            <w:pPr>
              <w:rPr>
                <w:szCs w:val="18"/>
              </w:rPr>
            </w:pPr>
            <w:bookmarkStart w:id="4" w:name="SaksbehandlerNavn"/>
            <w:r w:rsidRPr="006D6DE6">
              <w:rPr>
                <w:szCs w:val="18"/>
              </w:rPr>
              <w:t>Gaute Arnekleiv</w:t>
            </w:r>
            <w:bookmarkEnd w:id="4"/>
            <w:r w:rsidRPr="006D6DE6">
              <w:rPr>
                <w:szCs w:val="18"/>
              </w:rPr>
              <w:t xml:space="preserve">, </w:t>
            </w:r>
            <w:bookmarkStart w:id="5" w:name="saksbehtlf"/>
            <w:r w:rsidRPr="006D6DE6">
              <w:rPr>
                <w:szCs w:val="18"/>
              </w:rPr>
              <w:t>73 19 92 85</w:t>
            </w:r>
            <w:bookmarkEnd w:id="5"/>
          </w:p>
        </w:tc>
      </w:tr>
      <w:tr w14:paraId="58DA4501" w14:textId="77777777" w:rsidTr="00955A55">
        <w:tblPrEx>
          <w:tblW w:w="9351" w:type="dxa"/>
          <w:tblCellMar>
            <w:left w:w="0" w:type="dxa"/>
            <w:right w:w="0" w:type="dxa"/>
          </w:tblCellMar>
          <w:tblLook w:val="04A0"/>
        </w:tblPrEx>
        <w:tc>
          <w:tcPr>
            <w:tcW w:w="4820" w:type="dxa"/>
          </w:tcPr>
          <w:p w:rsidR="007F6A5E" w:rsidRPr="006D6DE6" w:rsidP="004A5769" w14:paraId="5CA281C3" w14:textId="77777777"/>
        </w:tc>
        <w:tc>
          <w:tcPr>
            <w:tcW w:w="20" w:type="dxa"/>
          </w:tcPr>
          <w:p w:rsidR="007F6A5E" w:rsidRPr="006D6DE6" w:rsidP="004A5769" w14:paraId="61590ED9" w14:textId="77777777"/>
        </w:tc>
        <w:tc>
          <w:tcPr>
            <w:tcW w:w="4511" w:type="dxa"/>
            <w:gridSpan w:val="4"/>
          </w:tcPr>
          <w:p w:rsidR="007F6A5E" w:rsidRPr="006D6DE6" w:rsidP="004A5769" w14:paraId="309B8216" w14:textId="77777777">
            <w:pPr>
              <w:rPr>
                <w:szCs w:val="18"/>
              </w:rPr>
            </w:pPr>
          </w:p>
        </w:tc>
      </w:tr>
      <w:tr w14:paraId="1F5E107F" w14:textId="77777777" w:rsidTr="00955A55">
        <w:tblPrEx>
          <w:tblW w:w="9351" w:type="dxa"/>
          <w:tblCellMar>
            <w:left w:w="0" w:type="dxa"/>
            <w:right w:w="0" w:type="dxa"/>
          </w:tblCellMar>
          <w:tblLook w:val="04A0"/>
        </w:tblPrEx>
        <w:tc>
          <w:tcPr>
            <w:tcW w:w="4820" w:type="dxa"/>
          </w:tcPr>
          <w:p w:rsidR="004A5769" w:rsidRPr="00846ABF" w:rsidP="004A5769" w14:paraId="48962E59" w14:textId="77777777">
            <w:pPr>
              <w:rPr>
                <w:sz w:val="14"/>
              </w:rPr>
            </w:pPr>
            <w:r w:rsidRPr="00846ABF">
              <w:rPr>
                <w:sz w:val="14"/>
              </w:rPr>
              <w:t>Kopi til:</w:t>
            </w:r>
          </w:p>
        </w:tc>
        <w:tc>
          <w:tcPr>
            <w:tcW w:w="20" w:type="dxa"/>
          </w:tcPr>
          <w:p w:rsidR="004A5769" w:rsidRPr="00846ABF" w:rsidP="004A5769" w14:paraId="447CF741" w14:textId="77777777">
            <w:pPr>
              <w:rPr>
                <w:sz w:val="14"/>
              </w:rPr>
            </w:pPr>
          </w:p>
        </w:tc>
        <w:tc>
          <w:tcPr>
            <w:tcW w:w="4511" w:type="dxa"/>
            <w:gridSpan w:val="4"/>
          </w:tcPr>
          <w:p w:rsidR="004A5769" w:rsidRPr="006D6DE6" w:rsidP="004A5769" w14:paraId="09265A2C" w14:textId="77777777">
            <w:pPr>
              <w:rPr>
                <w:szCs w:val="18"/>
              </w:rPr>
            </w:pPr>
            <w:bookmarkStart w:id="6" w:name="UoffParagraf"/>
            <w:bookmarkEnd w:id="6"/>
          </w:p>
        </w:tc>
      </w:tr>
    </w:tbl>
    <w:p w:rsidR="00B67D60" w:rsidP="007B6A54" w14:paraId="76AB88B0" w14:textId="77777777">
      <w:bookmarkStart w:id="7" w:name="Fasttabell"/>
      <w:bookmarkStart w:id="8" w:name="INTERNKOPITILTABELL"/>
      <w:bookmarkEnd w:id="7"/>
      <w:bookmarkEnd w:id="8"/>
    </w:p>
    <w:p w:rsidR="007F6A5E" w:rsidP="00A81FDC" w14:paraId="2DA7BCC1" w14:textId="77777777"/>
    <w:p w:rsidR="007F6A5E" w:rsidRPr="00E12143" w:rsidP="00A81FDC" w14:paraId="1700F27C" w14:textId="77777777">
      <w:pPr>
        <w:sectPr w:rsidSect="008C38E0">
          <w:headerReference w:type="default" r:id="rId6"/>
          <w:pgSz w:w="11906" w:h="16838"/>
          <w:pgMar w:top="851" w:right="1106" w:bottom="1531" w:left="1418" w:header="709" w:footer="709" w:gutter="0"/>
          <w:cols w:space="708"/>
          <w:titlePg/>
          <w:docGrid w:linePitch="360"/>
        </w:sectPr>
      </w:pPr>
    </w:p>
    <w:p w:rsidR="00226258" w:rsidRPr="00E12143" w:rsidP="007D26E4" w14:paraId="1A6345A2" w14:textId="741892A3">
      <w:pPr>
        <w:pStyle w:val="Heading1"/>
      </w:pPr>
      <w:bookmarkStart w:id="9" w:name="Tittel"/>
      <w:r w:rsidRPr="00E12143">
        <w:t xml:space="preserve">Tildeling av tilskuddsmidler til skogbrukstiltak i Trøndelag </w:t>
      </w:r>
      <w:bookmarkEnd w:id="9"/>
      <w:r w:rsidR="002A2554">
        <w:t>2024</w:t>
      </w:r>
    </w:p>
    <w:p w:rsidR="00B461C3" w:rsidP="00B461C3" w14:paraId="6D730F5F" w14:textId="77777777">
      <w:bookmarkStart w:id="10" w:name="Start"/>
      <w:bookmarkEnd w:id="10"/>
    </w:p>
    <w:p w:rsidR="002A2554" w:rsidP="002A2554" w14:paraId="79659D67" w14:textId="77777777"/>
    <w:p w:rsidR="002A2554" w:rsidRPr="00F82484" w:rsidP="002A2554" w14:paraId="4A545EB2" w14:textId="77777777">
      <w:pPr>
        <w:rPr>
          <w:rFonts w:cs="Open Sans"/>
          <w:szCs w:val="20"/>
        </w:rPr>
      </w:pPr>
    </w:p>
    <w:p w:rsidR="002A2554" w:rsidRPr="0047120E" w:rsidP="002A2554" w14:paraId="21C1AA42" w14:textId="77777777">
      <w:pPr>
        <w:widowControl w:val="0"/>
        <w:numPr>
          <w:ilvl w:val="0"/>
          <w:numId w:val="1"/>
        </w:numPr>
        <w:tabs>
          <w:tab w:val="left" w:pos="142"/>
        </w:tabs>
        <w:autoSpaceDE w:val="0"/>
        <w:autoSpaceDN w:val="0"/>
        <w:adjustRightInd w:val="0"/>
        <w:spacing w:line="288" w:lineRule="auto"/>
        <w:ind w:left="-142" w:right="-432"/>
        <w:textAlignment w:val="center"/>
        <w:rPr>
          <w:rFonts w:eastAsia="MS Mincho" w:cs="Open Sans"/>
          <w:color w:val="000000"/>
          <w:szCs w:val="20"/>
        </w:rPr>
      </w:pPr>
      <w:r w:rsidRPr="0047120E">
        <w:rPr>
          <w:rFonts w:eastAsia="MS Mincho" w:cs="Open Sans"/>
          <w:b/>
          <w:bCs/>
          <w:color w:val="000000"/>
          <w:szCs w:val="20"/>
        </w:rPr>
        <w:t xml:space="preserve">Innledning. </w:t>
      </w:r>
    </w:p>
    <w:p w:rsidR="002A2554" w:rsidRPr="0047120E" w:rsidP="002A2554" w14:paraId="1DAD666B" w14:textId="77777777">
      <w:pPr>
        <w:widowControl w:val="0"/>
        <w:tabs>
          <w:tab w:val="left" w:pos="142"/>
        </w:tabs>
        <w:autoSpaceDE w:val="0"/>
        <w:autoSpaceDN w:val="0"/>
        <w:adjustRightInd w:val="0"/>
        <w:spacing w:line="288" w:lineRule="auto"/>
        <w:ind w:left="-142" w:right="-432"/>
        <w:textAlignment w:val="center"/>
        <w:rPr>
          <w:rFonts w:eastAsia="MS Mincho" w:cs="Open Sans"/>
          <w:color w:val="000000"/>
          <w:szCs w:val="20"/>
        </w:rPr>
      </w:pPr>
      <w:r>
        <w:rPr>
          <w:rFonts w:eastAsia="MS Mincho" w:cs="Open Sans"/>
          <w:color w:val="000000"/>
          <w:szCs w:val="20"/>
        </w:rPr>
        <w:t xml:space="preserve"> </w:t>
      </w:r>
      <w:r w:rsidRPr="0047120E">
        <w:rPr>
          <w:rFonts w:eastAsia="MS Mincho" w:cs="Open Sans"/>
          <w:color w:val="000000"/>
          <w:szCs w:val="20"/>
        </w:rPr>
        <w:t>Tildeling og retningslinjer for tilskudd til skogbruksformål i 202</w:t>
      </w:r>
      <w:r>
        <w:rPr>
          <w:rFonts w:eastAsia="MS Mincho" w:cs="Open Sans"/>
          <w:color w:val="000000"/>
          <w:szCs w:val="20"/>
        </w:rPr>
        <w:t>4</w:t>
      </w:r>
      <w:r w:rsidRPr="0047120E">
        <w:rPr>
          <w:rFonts w:eastAsia="MS Mincho" w:cs="Open Sans"/>
          <w:color w:val="000000"/>
          <w:szCs w:val="20"/>
        </w:rPr>
        <w:t xml:space="preserve"> er utarbeidet på bakgrunn av kommunenes innsendte behov for 202</w:t>
      </w:r>
      <w:r>
        <w:rPr>
          <w:rFonts w:eastAsia="MS Mincho" w:cs="Open Sans"/>
          <w:color w:val="000000"/>
          <w:szCs w:val="20"/>
        </w:rPr>
        <w:t xml:space="preserve">4 og </w:t>
      </w:r>
      <w:r w:rsidRPr="0047120E">
        <w:rPr>
          <w:rFonts w:eastAsia="MS Mincho" w:cs="Open Sans"/>
          <w:color w:val="000000"/>
          <w:szCs w:val="20"/>
        </w:rPr>
        <w:t>kriterier for tildeling jf. pkt. 3a)</w:t>
      </w:r>
      <w:r>
        <w:rPr>
          <w:rFonts w:eastAsia="MS Mincho" w:cs="Open Sans"/>
          <w:color w:val="000000"/>
          <w:szCs w:val="20"/>
        </w:rPr>
        <w:t xml:space="preserve">. </w:t>
      </w:r>
      <w:r w:rsidRPr="0047120E">
        <w:rPr>
          <w:rFonts w:eastAsia="MS Mincho" w:cs="Open Sans"/>
          <w:color w:val="000000"/>
          <w:szCs w:val="20"/>
        </w:rPr>
        <w:t xml:space="preserve">Dette tildelingsbrevet omfatter alle tradisjonelle ordninger hjemlet i forskrift om nærings- og miljøtiltak i skogbruket og forskrift om tilskudd til skogbruksplanlegging med miljøregistreringer. Ordningene med klimatilskudd til gjødsling og tettere planting av skog har i tillegg egne nasjonale faglige retningslinjer. </w:t>
      </w:r>
      <w:r w:rsidRPr="0047120E">
        <w:rPr>
          <w:rFonts w:eastAsia="MS Mincho" w:cs="Open Sans"/>
          <w:szCs w:val="20"/>
        </w:rPr>
        <w:t xml:space="preserve">Disse ordningene videreføres. Ett nytt klimatilskudd knyttet til ungskogpleie, </w:t>
      </w:r>
      <w:r>
        <w:rPr>
          <w:rFonts w:eastAsia="MS Mincho" w:cs="Open Sans"/>
          <w:szCs w:val="20"/>
        </w:rPr>
        <w:t>kan</w:t>
      </w:r>
      <w:r w:rsidRPr="0047120E">
        <w:rPr>
          <w:rFonts w:eastAsia="MS Mincho" w:cs="Open Sans"/>
          <w:szCs w:val="20"/>
        </w:rPr>
        <w:t xml:space="preserve"> komme i løpet av året.  Skogordningene forvaltes i fagsystemet ØKS.</w:t>
      </w:r>
    </w:p>
    <w:p w:rsidR="002A2554" w:rsidRPr="00F82484" w:rsidP="002A2554" w14:paraId="203ED271" w14:textId="77777777">
      <w:pPr>
        <w:widowControl w:val="0"/>
        <w:tabs>
          <w:tab w:val="left" w:pos="1500"/>
        </w:tabs>
        <w:autoSpaceDE w:val="0"/>
        <w:autoSpaceDN w:val="0"/>
        <w:adjustRightInd w:val="0"/>
        <w:spacing w:line="288" w:lineRule="auto"/>
        <w:ind w:left="-207" w:right="-432"/>
        <w:textAlignment w:val="center"/>
        <w:rPr>
          <w:rFonts w:eastAsia="MS Mincho" w:cs="Open Sans"/>
          <w:color w:val="000000"/>
          <w:szCs w:val="20"/>
        </w:rPr>
      </w:pPr>
    </w:p>
    <w:p w:rsidR="002A2554" w:rsidP="002A2554" w14:paraId="251BFC0A" w14:textId="77777777">
      <w:pPr>
        <w:widowControl w:val="0"/>
        <w:tabs>
          <w:tab w:val="left" w:pos="1500"/>
        </w:tabs>
        <w:autoSpaceDE w:val="0"/>
        <w:autoSpaceDN w:val="0"/>
        <w:adjustRightInd w:val="0"/>
        <w:spacing w:line="288" w:lineRule="auto"/>
        <w:ind w:left="-142" w:right="-432"/>
        <w:textAlignment w:val="center"/>
        <w:rPr>
          <w:rFonts w:eastAsia="MS Mincho" w:cs="Open Sans"/>
          <w:color w:val="FF0000"/>
          <w:szCs w:val="20"/>
        </w:rPr>
      </w:pPr>
      <w:r>
        <w:rPr>
          <w:rFonts w:eastAsia="MS Mincho" w:cs="Open Sans"/>
          <w:szCs w:val="20"/>
        </w:rPr>
        <w:t>Fra og med i 2023 blir ubrukte midler ved årets slutt, trukket inn til LUF fondet</w:t>
      </w:r>
      <w:r w:rsidRPr="00CF7C41">
        <w:rPr>
          <w:rFonts w:eastAsia="MS Mincho" w:cs="Open Sans"/>
          <w:szCs w:val="20"/>
        </w:rPr>
        <w:t xml:space="preserve">. For å øke muligheten for å benytte tildelingsramme og eventuelt å omdisponere midler, bør kommunene søke å få inn tilskuddssøknader tidligere enn før. </w:t>
      </w:r>
    </w:p>
    <w:p w:rsidR="005E74AD" w:rsidP="002A2554" w14:paraId="0AAAF661" w14:textId="77777777">
      <w:pPr>
        <w:widowControl w:val="0"/>
        <w:tabs>
          <w:tab w:val="left" w:pos="1500"/>
        </w:tabs>
        <w:autoSpaceDE w:val="0"/>
        <w:autoSpaceDN w:val="0"/>
        <w:adjustRightInd w:val="0"/>
        <w:spacing w:line="288" w:lineRule="auto"/>
        <w:ind w:left="-142" w:right="-432"/>
        <w:textAlignment w:val="center"/>
        <w:rPr>
          <w:rFonts w:eastAsia="MS Mincho" w:cs="Open Sans"/>
          <w:szCs w:val="20"/>
        </w:rPr>
      </w:pPr>
    </w:p>
    <w:p w:rsidR="002A2554" w:rsidRPr="00CB57B5" w:rsidP="002A2554" w14:paraId="3DA0CDF2" w14:textId="6154BF6E">
      <w:pPr>
        <w:widowControl w:val="0"/>
        <w:tabs>
          <w:tab w:val="left" w:pos="1500"/>
        </w:tabs>
        <w:autoSpaceDE w:val="0"/>
        <w:autoSpaceDN w:val="0"/>
        <w:adjustRightInd w:val="0"/>
        <w:spacing w:line="288" w:lineRule="auto"/>
        <w:ind w:left="-142" w:right="-432"/>
        <w:textAlignment w:val="center"/>
        <w:rPr>
          <w:rFonts w:eastAsia="MS Mincho" w:cs="Open Sans"/>
          <w:color w:val="FF0000"/>
          <w:szCs w:val="20"/>
        </w:rPr>
      </w:pPr>
      <w:r>
        <w:rPr>
          <w:rFonts w:eastAsia="MS Mincho" w:cs="Open Sans"/>
          <w:szCs w:val="20"/>
        </w:rPr>
        <w:t>F</w:t>
      </w:r>
      <w:r w:rsidRPr="00F82484">
        <w:rPr>
          <w:rFonts w:eastAsia="MS Mincho" w:cs="Open Sans"/>
          <w:szCs w:val="20"/>
        </w:rPr>
        <w:t>rist for kommunenes disponering av NMSK-midler</w:t>
      </w:r>
      <w:r>
        <w:rPr>
          <w:rFonts w:eastAsia="MS Mincho" w:cs="Open Sans"/>
          <w:szCs w:val="20"/>
        </w:rPr>
        <w:t xml:space="preserve"> </w:t>
      </w:r>
      <w:r w:rsidRPr="00F82484">
        <w:rPr>
          <w:rFonts w:eastAsia="MS Mincho" w:cs="Open Sans"/>
          <w:szCs w:val="20"/>
        </w:rPr>
        <w:t xml:space="preserve">settes til og med </w:t>
      </w:r>
      <w:r>
        <w:rPr>
          <w:rFonts w:eastAsia="MS Mincho" w:cs="Open Sans"/>
          <w:szCs w:val="20"/>
        </w:rPr>
        <w:t>onsdag 4</w:t>
      </w:r>
      <w:r w:rsidRPr="00F82484">
        <w:rPr>
          <w:rFonts w:eastAsia="MS Mincho" w:cs="Open Sans"/>
          <w:szCs w:val="20"/>
        </w:rPr>
        <w:t>. desember.</w:t>
      </w:r>
      <w:r>
        <w:rPr>
          <w:rFonts w:eastAsia="MS Mincho" w:cs="Open Sans"/>
          <w:szCs w:val="20"/>
        </w:rPr>
        <w:t xml:space="preserve"> Kommunene bør sette sin</w:t>
      </w:r>
      <w:r>
        <w:rPr>
          <w:rFonts w:eastAsia="MS Mincho" w:cs="Open Sans"/>
          <w:szCs w:val="20"/>
        </w:rPr>
        <w:t xml:space="preserve">e søknadsfrister </w:t>
      </w:r>
      <w:r>
        <w:rPr>
          <w:rFonts w:eastAsia="MS Mincho" w:cs="Open Sans"/>
          <w:szCs w:val="20"/>
        </w:rPr>
        <w:t>i god tid før denne datoen</w:t>
      </w:r>
      <w:r>
        <w:rPr>
          <w:rFonts w:eastAsia="MS Mincho" w:cs="Open Sans"/>
          <w:szCs w:val="20"/>
        </w:rPr>
        <w:t>.</w:t>
      </w:r>
      <w:r w:rsidRPr="00F82484">
        <w:rPr>
          <w:rFonts w:eastAsia="MS Mincho" w:cs="Open Sans"/>
          <w:szCs w:val="20"/>
        </w:rPr>
        <w:t xml:space="preserve"> Etter </w:t>
      </w:r>
      <w:r>
        <w:rPr>
          <w:rFonts w:eastAsia="MS Mincho" w:cs="Open Sans"/>
          <w:szCs w:val="20"/>
        </w:rPr>
        <w:t>4. desember</w:t>
      </w:r>
      <w:r w:rsidRPr="00F82484">
        <w:rPr>
          <w:rFonts w:eastAsia="MS Mincho" w:cs="Open Sans"/>
          <w:szCs w:val="20"/>
        </w:rPr>
        <w:t xml:space="preserve"> kan Statsforvalteren trekke inn resterende midler til fordel for andre kommuner som har behov. Slik inntrekning kan skje uten nærmere varsel. </w:t>
      </w:r>
    </w:p>
    <w:p w:rsidR="002A2554" w:rsidRPr="00F82484" w:rsidP="002A2554" w14:paraId="5D098D3C" w14:textId="77777777">
      <w:pPr>
        <w:widowControl w:val="0"/>
        <w:tabs>
          <w:tab w:val="left" w:pos="1500"/>
        </w:tabs>
        <w:autoSpaceDE w:val="0"/>
        <w:autoSpaceDN w:val="0"/>
        <w:adjustRightInd w:val="0"/>
        <w:spacing w:line="288" w:lineRule="auto"/>
        <w:ind w:left="-207" w:right="-432"/>
        <w:textAlignment w:val="center"/>
        <w:rPr>
          <w:rFonts w:eastAsia="MS Mincho" w:cs="Open Sans"/>
          <w:color w:val="000000"/>
          <w:szCs w:val="20"/>
        </w:rPr>
      </w:pPr>
    </w:p>
    <w:p w:rsidR="002A2554" w:rsidRPr="00A94629" w:rsidP="002A2554" w14:paraId="527C2C35" w14:textId="77777777">
      <w:pPr>
        <w:widowControl w:val="0"/>
        <w:numPr>
          <w:ilvl w:val="0"/>
          <w:numId w:val="1"/>
        </w:numPr>
        <w:tabs>
          <w:tab w:val="left" w:pos="142"/>
        </w:tabs>
        <w:autoSpaceDE w:val="0"/>
        <w:autoSpaceDN w:val="0"/>
        <w:adjustRightInd w:val="0"/>
        <w:spacing w:after="200" w:line="288" w:lineRule="auto"/>
        <w:ind w:left="153" w:right="-432"/>
        <w:textAlignment w:val="center"/>
        <w:rPr>
          <w:rFonts w:eastAsia="MS Mincho" w:cs="Open Sans"/>
          <w:szCs w:val="20"/>
        </w:rPr>
      </w:pPr>
      <w:r w:rsidRPr="00A94629">
        <w:rPr>
          <w:rFonts w:eastAsia="MS Mincho" w:cs="Open Sans"/>
          <w:b/>
          <w:bCs/>
          <w:color w:val="000000"/>
          <w:szCs w:val="20"/>
        </w:rPr>
        <w:t>Disponible midler for 202</w:t>
      </w:r>
      <w:r>
        <w:rPr>
          <w:rFonts w:eastAsia="MS Mincho" w:cs="Open Sans"/>
          <w:b/>
          <w:bCs/>
          <w:color w:val="000000"/>
          <w:szCs w:val="20"/>
        </w:rPr>
        <w:t>4</w:t>
      </w:r>
      <w:r w:rsidRPr="00A94629">
        <w:rPr>
          <w:rFonts w:eastAsia="MS Mincho" w:cs="Open Sans"/>
          <w:b/>
          <w:bCs/>
          <w:color w:val="000000"/>
          <w:szCs w:val="20"/>
        </w:rPr>
        <w:t xml:space="preserve"> </w:t>
      </w:r>
    </w:p>
    <w:p w:rsidR="002A2554" w:rsidRPr="00A94629" w:rsidP="002A2554" w14:paraId="00B8DF4D" w14:textId="4EF56B83">
      <w:pPr>
        <w:widowControl w:val="0"/>
        <w:tabs>
          <w:tab w:val="left" w:pos="142"/>
        </w:tabs>
        <w:autoSpaceDE w:val="0"/>
        <w:autoSpaceDN w:val="0"/>
        <w:adjustRightInd w:val="0"/>
        <w:spacing w:after="200" w:line="288" w:lineRule="auto"/>
        <w:ind w:left="153" w:right="-432"/>
        <w:textAlignment w:val="center"/>
        <w:rPr>
          <w:rFonts w:eastAsia="MS Mincho" w:cs="Open Sans"/>
          <w:szCs w:val="20"/>
        </w:rPr>
      </w:pPr>
      <w:r w:rsidRPr="00A94629">
        <w:rPr>
          <w:rFonts w:eastAsia="MS Mincho" w:cs="Open Sans"/>
          <w:szCs w:val="20"/>
        </w:rPr>
        <w:t>Tabell 1: Disponible midler til skogbruksformål 202</w:t>
      </w:r>
      <w:r w:rsidR="005E74AD">
        <w:rPr>
          <w:rFonts w:eastAsia="MS Mincho" w:cs="Open Sans"/>
          <w:szCs w:val="20"/>
        </w:rPr>
        <w:t>4</w:t>
      </w:r>
    </w:p>
    <w:tbl>
      <w:tblPr>
        <w:tblW w:w="9438" w:type="dxa"/>
        <w:tblInd w:w="55" w:type="dxa"/>
        <w:tblCellMar>
          <w:left w:w="70" w:type="dxa"/>
          <w:right w:w="70" w:type="dxa"/>
        </w:tblCellMar>
        <w:tblLook w:val="04A0"/>
      </w:tblPr>
      <w:tblGrid>
        <w:gridCol w:w="4153"/>
        <w:gridCol w:w="2387"/>
        <w:gridCol w:w="1457"/>
        <w:gridCol w:w="1441"/>
      </w:tblGrid>
      <w:tr w14:paraId="660D9A46" w14:textId="77777777" w:rsidTr="003E4156">
        <w:tblPrEx>
          <w:tblW w:w="9438" w:type="dxa"/>
          <w:tblInd w:w="55" w:type="dxa"/>
          <w:tblCellMar>
            <w:left w:w="70" w:type="dxa"/>
            <w:right w:w="70" w:type="dxa"/>
          </w:tblCellMar>
          <w:tblLook w:val="04A0"/>
        </w:tblPrEx>
        <w:trPr>
          <w:trHeight w:val="300"/>
        </w:trPr>
        <w:tc>
          <w:tcPr>
            <w:tcW w:w="4153" w:type="dxa"/>
            <w:tcBorders>
              <w:top w:val="single" w:sz="4" w:space="0" w:color="auto"/>
              <w:left w:val="single" w:sz="4" w:space="0" w:color="auto"/>
              <w:bottom w:val="single" w:sz="4" w:space="0" w:color="auto"/>
              <w:right w:val="single" w:sz="4" w:space="0" w:color="auto"/>
            </w:tcBorders>
            <w:noWrap/>
            <w:vAlign w:val="bottom"/>
            <w:hideMark/>
          </w:tcPr>
          <w:p w:rsidR="002A2554" w:rsidRPr="00F82484" w:rsidP="003E4156" w14:paraId="4F5B2B9E" w14:textId="77777777">
            <w:pPr>
              <w:ind w:left="1188"/>
              <w:contextualSpacing/>
              <w:rPr>
                <w:rFonts w:eastAsia="Times New Roman" w:cs="Open Sans"/>
                <w:b/>
                <w:bCs/>
                <w:szCs w:val="20"/>
                <w:lang w:eastAsia="nb-NO"/>
              </w:rPr>
            </w:pPr>
            <w:r w:rsidRPr="00F82484">
              <w:rPr>
                <w:rFonts w:eastAsia="Times New Roman" w:cs="Open Sans"/>
                <w:b/>
                <w:bCs/>
                <w:szCs w:val="20"/>
                <w:lang w:eastAsia="nb-NO"/>
              </w:rPr>
              <w:t>Formål</w:t>
            </w:r>
          </w:p>
        </w:tc>
        <w:tc>
          <w:tcPr>
            <w:tcW w:w="2387" w:type="dxa"/>
            <w:tcBorders>
              <w:top w:val="single" w:sz="4" w:space="0" w:color="auto"/>
              <w:left w:val="nil"/>
              <w:bottom w:val="single" w:sz="4" w:space="0" w:color="auto"/>
              <w:right w:val="single" w:sz="4" w:space="0" w:color="auto"/>
            </w:tcBorders>
            <w:noWrap/>
            <w:vAlign w:val="bottom"/>
            <w:hideMark/>
          </w:tcPr>
          <w:p w:rsidR="002A2554" w:rsidRPr="00F82484" w:rsidP="003E4156" w14:paraId="77A53166" w14:textId="77777777">
            <w:pPr>
              <w:jc w:val="center"/>
              <w:rPr>
                <w:rFonts w:cs="Open Sans"/>
                <w:b/>
                <w:bCs/>
                <w:szCs w:val="20"/>
              </w:rPr>
            </w:pPr>
            <w:r w:rsidRPr="00F82484">
              <w:rPr>
                <w:rFonts w:cs="Open Sans"/>
                <w:b/>
                <w:bCs/>
                <w:szCs w:val="20"/>
              </w:rPr>
              <w:t>Tildeling 202</w:t>
            </w:r>
            <w:r>
              <w:rPr>
                <w:rFonts w:cs="Open Sans"/>
                <w:b/>
                <w:bCs/>
                <w:szCs w:val="20"/>
              </w:rPr>
              <w:t xml:space="preserve">4 </w:t>
            </w:r>
            <w:r w:rsidRPr="00F82484">
              <w:rPr>
                <w:rFonts w:cs="Open Sans"/>
                <w:b/>
                <w:bCs/>
                <w:szCs w:val="20"/>
              </w:rPr>
              <w:t>fra landbruksdirektoratet</w:t>
            </w:r>
          </w:p>
        </w:tc>
        <w:tc>
          <w:tcPr>
            <w:tcW w:w="1457" w:type="dxa"/>
            <w:tcBorders>
              <w:top w:val="single" w:sz="4" w:space="0" w:color="auto"/>
              <w:left w:val="nil"/>
              <w:bottom w:val="single" w:sz="4" w:space="0" w:color="auto"/>
              <w:right w:val="single" w:sz="4" w:space="0" w:color="auto"/>
            </w:tcBorders>
          </w:tcPr>
          <w:p w:rsidR="002A2554" w:rsidRPr="00F82484" w:rsidP="003E4156" w14:paraId="17651C07" w14:textId="77777777">
            <w:pPr>
              <w:jc w:val="center"/>
              <w:rPr>
                <w:rFonts w:cs="Open Sans"/>
                <w:b/>
                <w:bCs/>
                <w:szCs w:val="20"/>
              </w:rPr>
            </w:pPr>
            <w:r w:rsidRPr="00F82484">
              <w:rPr>
                <w:rFonts w:cs="Open Sans"/>
                <w:b/>
                <w:bCs/>
                <w:szCs w:val="20"/>
              </w:rPr>
              <w:t>Overført fra 202</w:t>
            </w:r>
            <w:r>
              <w:rPr>
                <w:rFonts w:cs="Open Sans"/>
                <w:b/>
                <w:bCs/>
                <w:szCs w:val="20"/>
              </w:rPr>
              <w:t>3</w:t>
            </w:r>
          </w:p>
        </w:tc>
        <w:tc>
          <w:tcPr>
            <w:tcW w:w="1441" w:type="dxa"/>
            <w:tcBorders>
              <w:top w:val="single" w:sz="4" w:space="0" w:color="auto"/>
              <w:left w:val="nil"/>
              <w:bottom w:val="single" w:sz="4" w:space="0" w:color="auto"/>
              <w:right w:val="single" w:sz="4" w:space="0" w:color="auto"/>
            </w:tcBorders>
          </w:tcPr>
          <w:p w:rsidR="002A2554" w:rsidRPr="00F82484" w:rsidP="003E4156" w14:paraId="1CF109B1" w14:textId="77777777">
            <w:pPr>
              <w:jc w:val="center"/>
              <w:rPr>
                <w:rFonts w:cs="Open Sans"/>
                <w:b/>
                <w:bCs/>
                <w:szCs w:val="20"/>
              </w:rPr>
            </w:pPr>
            <w:r w:rsidRPr="00F82484">
              <w:rPr>
                <w:rFonts w:cs="Open Sans"/>
                <w:b/>
                <w:bCs/>
                <w:szCs w:val="20"/>
              </w:rPr>
              <w:t>Disponibelt 20</w:t>
            </w:r>
            <w:r>
              <w:rPr>
                <w:rFonts w:cs="Open Sans"/>
                <w:b/>
                <w:bCs/>
                <w:szCs w:val="20"/>
              </w:rPr>
              <w:t>24</w:t>
            </w:r>
          </w:p>
        </w:tc>
      </w:tr>
      <w:tr w14:paraId="3DD341D8" w14:textId="77777777" w:rsidTr="003E4156">
        <w:tblPrEx>
          <w:tblW w:w="9438" w:type="dxa"/>
          <w:tblInd w:w="55" w:type="dxa"/>
          <w:tblCellMar>
            <w:left w:w="70" w:type="dxa"/>
            <w:right w:w="70" w:type="dxa"/>
          </w:tblCellMar>
          <w:tblLook w:val="04A0"/>
        </w:tblPrEx>
        <w:trPr>
          <w:trHeight w:val="300"/>
        </w:trPr>
        <w:tc>
          <w:tcPr>
            <w:tcW w:w="4153" w:type="dxa"/>
            <w:tcBorders>
              <w:top w:val="nil"/>
              <w:left w:val="single" w:sz="4" w:space="0" w:color="auto"/>
              <w:bottom w:val="single" w:sz="4" w:space="0" w:color="auto"/>
              <w:right w:val="single" w:sz="4" w:space="0" w:color="auto"/>
            </w:tcBorders>
            <w:noWrap/>
            <w:vAlign w:val="bottom"/>
            <w:hideMark/>
          </w:tcPr>
          <w:p w:rsidR="002A2554" w:rsidRPr="00F82484" w:rsidP="003E4156" w14:paraId="32E45A81" w14:textId="77777777">
            <w:pPr>
              <w:rPr>
                <w:rFonts w:cs="Open Sans"/>
                <w:szCs w:val="20"/>
              </w:rPr>
            </w:pPr>
            <w:r w:rsidRPr="00F82484">
              <w:rPr>
                <w:rFonts w:cs="Open Sans"/>
                <w:szCs w:val="20"/>
              </w:rPr>
              <w:t>Skogkultur, tynning, miljøtiltak o.a.</w:t>
            </w:r>
          </w:p>
        </w:tc>
        <w:tc>
          <w:tcPr>
            <w:tcW w:w="2387" w:type="dxa"/>
            <w:tcBorders>
              <w:top w:val="nil"/>
              <w:left w:val="nil"/>
              <w:bottom w:val="single" w:sz="4" w:space="0" w:color="auto"/>
              <w:right w:val="single" w:sz="4" w:space="0" w:color="auto"/>
            </w:tcBorders>
            <w:noWrap/>
            <w:vAlign w:val="bottom"/>
            <w:hideMark/>
          </w:tcPr>
          <w:p w:rsidR="002A2554" w:rsidRPr="00F82484" w:rsidP="003E4156" w14:paraId="7D70CFFD" w14:textId="77777777">
            <w:pPr>
              <w:jc w:val="right"/>
              <w:rPr>
                <w:rFonts w:cs="Open Sans"/>
                <w:szCs w:val="20"/>
              </w:rPr>
            </w:pPr>
            <w:r w:rsidRPr="00F82484">
              <w:rPr>
                <w:rFonts w:cs="Open Sans"/>
                <w:szCs w:val="20"/>
              </w:rPr>
              <w:t>1</w:t>
            </w:r>
            <w:r>
              <w:rPr>
                <w:rFonts w:cs="Open Sans"/>
                <w:szCs w:val="20"/>
              </w:rPr>
              <w:t>3</w:t>
            </w:r>
            <w:r w:rsidRPr="00F82484">
              <w:rPr>
                <w:rFonts w:cs="Open Sans"/>
                <w:szCs w:val="20"/>
              </w:rPr>
              <w:t xml:space="preserve"> </w:t>
            </w:r>
            <w:r>
              <w:rPr>
                <w:rFonts w:cs="Open Sans"/>
                <w:szCs w:val="20"/>
              </w:rPr>
              <w:t>5</w:t>
            </w:r>
            <w:r w:rsidRPr="00F82484">
              <w:rPr>
                <w:rFonts w:cs="Open Sans"/>
                <w:szCs w:val="20"/>
              </w:rPr>
              <w:t>00 000</w:t>
            </w:r>
          </w:p>
        </w:tc>
        <w:tc>
          <w:tcPr>
            <w:tcW w:w="1457" w:type="dxa"/>
            <w:tcBorders>
              <w:top w:val="nil"/>
              <w:left w:val="nil"/>
              <w:bottom w:val="single" w:sz="4" w:space="0" w:color="auto"/>
              <w:right w:val="single" w:sz="4" w:space="0" w:color="auto"/>
            </w:tcBorders>
          </w:tcPr>
          <w:p w:rsidR="002A2554" w:rsidRPr="00F82484" w:rsidP="003E4156" w14:paraId="6BE827E6" w14:textId="77777777">
            <w:pPr>
              <w:jc w:val="right"/>
              <w:rPr>
                <w:rFonts w:cs="Open Sans"/>
                <w:szCs w:val="20"/>
              </w:rPr>
            </w:pPr>
            <w:r>
              <w:rPr>
                <w:rFonts w:cs="Open Sans"/>
                <w:szCs w:val="20"/>
              </w:rPr>
              <w:t>0</w:t>
            </w:r>
          </w:p>
        </w:tc>
        <w:tc>
          <w:tcPr>
            <w:tcW w:w="1441" w:type="dxa"/>
            <w:tcBorders>
              <w:top w:val="nil"/>
              <w:left w:val="nil"/>
              <w:bottom w:val="single" w:sz="4" w:space="0" w:color="auto"/>
              <w:right w:val="single" w:sz="4" w:space="0" w:color="auto"/>
            </w:tcBorders>
          </w:tcPr>
          <w:p w:rsidR="002A2554" w:rsidRPr="00F82484" w:rsidP="003E4156" w14:paraId="444FA0A9" w14:textId="77777777">
            <w:pPr>
              <w:jc w:val="right"/>
              <w:rPr>
                <w:rFonts w:cs="Open Sans"/>
                <w:szCs w:val="20"/>
              </w:rPr>
            </w:pPr>
            <w:r w:rsidRPr="00F82484">
              <w:rPr>
                <w:rFonts w:cs="Open Sans"/>
                <w:szCs w:val="20"/>
              </w:rPr>
              <w:t>13</w:t>
            </w:r>
            <w:r>
              <w:rPr>
                <w:rFonts w:cs="Open Sans"/>
                <w:szCs w:val="20"/>
              </w:rPr>
              <w:t> 500 000</w:t>
            </w:r>
          </w:p>
        </w:tc>
      </w:tr>
      <w:tr w14:paraId="435C8BD5" w14:textId="77777777" w:rsidTr="003E4156">
        <w:tblPrEx>
          <w:tblW w:w="9438" w:type="dxa"/>
          <w:tblInd w:w="55" w:type="dxa"/>
          <w:tblCellMar>
            <w:left w:w="70" w:type="dxa"/>
            <w:right w:w="70" w:type="dxa"/>
          </w:tblCellMar>
          <w:tblLook w:val="04A0"/>
        </w:tblPrEx>
        <w:trPr>
          <w:trHeight w:val="410"/>
        </w:trPr>
        <w:tc>
          <w:tcPr>
            <w:tcW w:w="4153" w:type="dxa"/>
            <w:tcBorders>
              <w:top w:val="nil"/>
              <w:left w:val="single" w:sz="4" w:space="0" w:color="auto"/>
              <w:bottom w:val="single" w:sz="4" w:space="0" w:color="auto"/>
              <w:right w:val="single" w:sz="4" w:space="0" w:color="auto"/>
            </w:tcBorders>
            <w:noWrap/>
            <w:vAlign w:val="bottom"/>
            <w:hideMark/>
          </w:tcPr>
          <w:p w:rsidR="002A2554" w:rsidRPr="00F82484" w:rsidP="003E4156" w14:paraId="6C91DC20" w14:textId="77777777">
            <w:pPr>
              <w:rPr>
                <w:rFonts w:cs="Open Sans"/>
                <w:szCs w:val="20"/>
              </w:rPr>
            </w:pPr>
            <w:r w:rsidRPr="00F82484">
              <w:rPr>
                <w:rFonts w:cs="Open Sans"/>
                <w:szCs w:val="20"/>
              </w:rPr>
              <w:t>Vegbygging og vanskelig terreng m.m.</w:t>
            </w:r>
          </w:p>
        </w:tc>
        <w:tc>
          <w:tcPr>
            <w:tcW w:w="2387" w:type="dxa"/>
            <w:tcBorders>
              <w:top w:val="nil"/>
              <w:left w:val="nil"/>
              <w:bottom w:val="single" w:sz="4" w:space="0" w:color="auto"/>
              <w:right w:val="single" w:sz="4" w:space="0" w:color="auto"/>
            </w:tcBorders>
            <w:noWrap/>
            <w:vAlign w:val="bottom"/>
            <w:hideMark/>
          </w:tcPr>
          <w:p w:rsidR="002A2554" w:rsidRPr="00F82484" w:rsidP="003E4156" w14:paraId="32B69D9B" w14:textId="77777777">
            <w:pPr>
              <w:jc w:val="right"/>
              <w:rPr>
                <w:rFonts w:cs="Open Sans"/>
                <w:szCs w:val="20"/>
              </w:rPr>
            </w:pPr>
            <w:r w:rsidRPr="00F82484">
              <w:rPr>
                <w:rFonts w:cs="Open Sans"/>
                <w:szCs w:val="20"/>
              </w:rPr>
              <w:t>1</w:t>
            </w:r>
            <w:r>
              <w:rPr>
                <w:rFonts w:cs="Open Sans"/>
                <w:szCs w:val="20"/>
              </w:rPr>
              <w:t>6</w:t>
            </w:r>
            <w:r w:rsidRPr="00F82484">
              <w:rPr>
                <w:rFonts w:cs="Open Sans"/>
                <w:szCs w:val="20"/>
              </w:rPr>
              <w:t> 000 000</w:t>
            </w:r>
          </w:p>
        </w:tc>
        <w:tc>
          <w:tcPr>
            <w:tcW w:w="1457" w:type="dxa"/>
            <w:tcBorders>
              <w:top w:val="nil"/>
              <w:left w:val="nil"/>
              <w:bottom w:val="single" w:sz="4" w:space="0" w:color="auto"/>
              <w:right w:val="single" w:sz="4" w:space="0" w:color="auto"/>
            </w:tcBorders>
          </w:tcPr>
          <w:p w:rsidR="002A2554" w:rsidRPr="00F82484" w:rsidP="003E4156" w14:paraId="22C8FF07" w14:textId="77777777">
            <w:pPr>
              <w:rPr>
                <w:rFonts w:cs="Open Sans"/>
                <w:szCs w:val="20"/>
              </w:rPr>
            </w:pPr>
          </w:p>
          <w:p w:rsidR="002A2554" w:rsidRPr="00F82484" w:rsidP="003E4156" w14:paraId="13EC8078" w14:textId="77777777">
            <w:pPr>
              <w:jc w:val="right"/>
              <w:rPr>
                <w:rFonts w:cs="Open Sans"/>
                <w:szCs w:val="20"/>
              </w:rPr>
            </w:pPr>
            <w:r w:rsidRPr="00F82484">
              <w:rPr>
                <w:rFonts w:cs="Open Sans"/>
                <w:szCs w:val="20"/>
              </w:rPr>
              <w:t>0</w:t>
            </w:r>
          </w:p>
        </w:tc>
        <w:tc>
          <w:tcPr>
            <w:tcW w:w="1441" w:type="dxa"/>
            <w:tcBorders>
              <w:top w:val="nil"/>
              <w:left w:val="nil"/>
              <w:bottom w:val="single" w:sz="4" w:space="0" w:color="auto"/>
              <w:right w:val="single" w:sz="4" w:space="0" w:color="auto"/>
            </w:tcBorders>
            <w:vAlign w:val="bottom"/>
          </w:tcPr>
          <w:p w:rsidR="002A2554" w:rsidRPr="00F82484" w:rsidP="003E4156" w14:paraId="730935A9" w14:textId="77777777">
            <w:pPr>
              <w:jc w:val="right"/>
              <w:rPr>
                <w:rFonts w:cs="Open Sans"/>
                <w:szCs w:val="20"/>
              </w:rPr>
            </w:pPr>
            <w:r w:rsidRPr="00F82484">
              <w:rPr>
                <w:rFonts w:cs="Open Sans"/>
                <w:szCs w:val="20"/>
              </w:rPr>
              <w:t>1</w:t>
            </w:r>
            <w:r>
              <w:rPr>
                <w:rFonts w:cs="Open Sans"/>
                <w:szCs w:val="20"/>
              </w:rPr>
              <w:t xml:space="preserve">6 </w:t>
            </w:r>
            <w:r w:rsidRPr="00F82484">
              <w:rPr>
                <w:rFonts w:cs="Open Sans"/>
                <w:szCs w:val="20"/>
              </w:rPr>
              <w:t>000 000</w:t>
            </w:r>
          </w:p>
        </w:tc>
      </w:tr>
      <w:tr w14:paraId="67E30D43" w14:textId="77777777" w:rsidTr="003E4156">
        <w:tblPrEx>
          <w:tblW w:w="9438" w:type="dxa"/>
          <w:tblInd w:w="55" w:type="dxa"/>
          <w:tblCellMar>
            <w:left w:w="70" w:type="dxa"/>
            <w:right w:w="70" w:type="dxa"/>
          </w:tblCellMar>
          <w:tblLook w:val="04A0"/>
        </w:tblPrEx>
        <w:trPr>
          <w:trHeight w:val="300"/>
        </w:trPr>
        <w:tc>
          <w:tcPr>
            <w:tcW w:w="4153" w:type="dxa"/>
            <w:tcBorders>
              <w:top w:val="single" w:sz="4" w:space="0" w:color="auto"/>
              <w:left w:val="single" w:sz="4" w:space="0" w:color="auto"/>
              <w:bottom w:val="single" w:sz="4" w:space="0" w:color="auto"/>
              <w:right w:val="single" w:sz="4" w:space="0" w:color="auto"/>
            </w:tcBorders>
            <w:noWrap/>
            <w:vAlign w:val="bottom"/>
            <w:hideMark/>
          </w:tcPr>
          <w:p w:rsidR="002A2554" w:rsidRPr="00F82484" w:rsidP="003E4156" w14:paraId="506D3289" w14:textId="77777777">
            <w:pPr>
              <w:rPr>
                <w:rFonts w:cs="Open Sans"/>
                <w:szCs w:val="20"/>
              </w:rPr>
            </w:pPr>
            <w:r w:rsidRPr="00F82484">
              <w:rPr>
                <w:rFonts w:cs="Open Sans"/>
                <w:szCs w:val="20"/>
              </w:rPr>
              <w:t>Skogbruksplanlegging med miljøregistreringer</w:t>
            </w:r>
          </w:p>
        </w:tc>
        <w:tc>
          <w:tcPr>
            <w:tcW w:w="2387" w:type="dxa"/>
            <w:tcBorders>
              <w:top w:val="single" w:sz="4" w:space="0" w:color="auto"/>
              <w:left w:val="nil"/>
              <w:bottom w:val="single" w:sz="4" w:space="0" w:color="auto"/>
              <w:right w:val="single" w:sz="4" w:space="0" w:color="auto"/>
            </w:tcBorders>
            <w:noWrap/>
            <w:vAlign w:val="bottom"/>
            <w:hideMark/>
          </w:tcPr>
          <w:p w:rsidR="002A2554" w:rsidRPr="00F82484" w:rsidP="003E4156" w14:paraId="0838888A" w14:textId="77777777">
            <w:pPr>
              <w:keepNext/>
              <w:jc w:val="right"/>
              <w:rPr>
                <w:rFonts w:cs="Open Sans"/>
                <w:szCs w:val="20"/>
              </w:rPr>
            </w:pPr>
            <w:r>
              <w:rPr>
                <w:rFonts w:cs="Open Sans"/>
                <w:szCs w:val="20"/>
              </w:rPr>
              <w:t>4 200 000</w:t>
            </w:r>
          </w:p>
        </w:tc>
        <w:tc>
          <w:tcPr>
            <w:tcW w:w="1457" w:type="dxa"/>
            <w:tcBorders>
              <w:top w:val="single" w:sz="4" w:space="0" w:color="auto"/>
              <w:left w:val="nil"/>
              <w:bottom w:val="single" w:sz="4" w:space="0" w:color="auto"/>
              <w:right w:val="single" w:sz="4" w:space="0" w:color="auto"/>
            </w:tcBorders>
          </w:tcPr>
          <w:p w:rsidR="002A2554" w:rsidRPr="00F82484" w:rsidP="003E4156" w14:paraId="7BDAD6A5" w14:textId="77777777">
            <w:pPr>
              <w:keepNext/>
              <w:jc w:val="right"/>
              <w:rPr>
                <w:rFonts w:cs="Open Sans"/>
                <w:szCs w:val="20"/>
              </w:rPr>
            </w:pPr>
          </w:p>
          <w:p w:rsidR="002A2554" w:rsidRPr="00F82484" w:rsidP="003E4156" w14:paraId="156960D8" w14:textId="77777777">
            <w:pPr>
              <w:keepNext/>
              <w:jc w:val="right"/>
              <w:rPr>
                <w:rFonts w:cs="Open Sans"/>
                <w:szCs w:val="20"/>
              </w:rPr>
            </w:pPr>
            <w:r>
              <w:rPr>
                <w:rFonts w:cs="Open Sans"/>
                <w:szCs w:val="20"/>
              </w:rPr>
              <w:t>0</w:t>
            </w:r>
          </w:p>
        </w:tc>
        <w:tc>
          <w:tcPr>
            <w:tcW w:w="1441" w:type="dxa"/>
            <w:tcBorders>
              <w:top w:val="single" w:sz="4" w:space="0" w:color="auto"/>
              <w:left w:val="nil"/>
              <w:bottom w:val="single" w:sz="4" w:space="0" w:color="auto"/>
              <w:right w:val="single" w:sz="4" w:space="0" w:color="auto"/>
            </w:tcBorders>
          </w:tcPr>
          <w:p w:rsidR="002A2554" w:rsidRPr="00F82484" w:rsidP="003E4156" w14:paraId="06B4FD56" w14:textId="77777777">
            <w:pPr>
              <w:keepNext/>
              <w:jc w:val="right"/>
              <w:rPr>
                <w:rFonts w:cs="Open Sans"/>
                <w:szCs w:val="20"/>
              </w:rPr>
            </w:pPr>
          </w:p>
          <w:p w:rsidR="002A2554" w:rsidRPr="00F82484" w:rsidP="003E4156" w14:paraId="68678EED" w14:textId="77777777">
            <w:pPr>
              <w:keepNext/>
              <w:jc w:val="right"/>
              <w:rPr>
                <w:rFonts w:cs="Open Sans"/>
                <w:szCs w:val="20"/>
              </w:rPr>
            </w:pPr>
            <w:r>
              <w:rPr>
                <w:rFonts w:cs="Open Sans"/>
                <w:szCs w:val="20"/>
              </w:rPr>
              <w:t>4 200 000</w:t>
            </w:r>
          </w:p>
        </w:tc>
      </w:tr>
    </w:tbl>
    <w:p w:rsidR="002A2554" w:rsidP="002A2554" w14:paraId="0C80A427" w14:textId="77777777">
      <w:pPr>
        <w:widowControl w:val="0"/>
        <w:tabs>
          <w:tab w:val="left" w:pos="1500"/>
        </w:tabs>
        <w:autoSpaceDE w:val="0"/>
        <w:autoSpaceDN w:val="0"/>
        <w:adjustRightInd w:val="0"/>
        <w:spacing w:line="288" w:lineRule="auto"/>
        <w:ind w:right="-432"/>
        <w:textAlignment w:val="center"/>
        <w:rPr>
          <w:rFonts w:eastAsia="MS Mincho" w:cs="Open Sans"/>
          <w:color w:val="000000"/>
          <w:szCs w:val="20"/>
        </w:rPr>
      </w:pPr>
    </w:p>
    <w:p w:rsidR="002A2554" w:rsidP="002A2554" w14:paraId="08E862D0" w14:textId="77777777">
      <w:pPr>
        <w:widowControl w:val="0"/>
        <w:tabs>
          <w:tab w:val="left" w:pos="1500"/>
        </w:tabs>
        <w:autoSpaceDE w:val="0"/>
        <w:autoSpaceDN w:val="0"/>
        <w:adjustRightInd w:val="0"/>
        <w:spacing w:line="288" w:lineRule="auto"/>
        <w:ind w:right="-432"/>
        <w:textAlignment w:val="center"/>
        <w:rPr>
          <w:rFonts w:eastAsia="MS Mincho" w:cs="Open Sans"/>
          <w:color w:val="000000"/>
          <w:szCs w:val="20"/>
        </w:rPr>
      </w:pPr>
    </w:p>
    <w:p w:rsidR="002A2554" w:rsidRPr="00F82484" w:rsidP="002A2554" w14:paraId="2ACA5C17" w14:textId="77777777">
      <w:pPr>
        <w:widowControl w:val="0"/>
        <w:tabs>
          <w:tab w:val="left" w:pos="1500"/>
        </w:tabs>
        <w:autoSpaceDE w:val="0"/>
        <w:autoSpaceDN w:val="0"/>
        <w:adjustRightInd w:val="0"/>
        <w:spacing w:line="288" w:lineRule="auto"/>
        <w:ind w:right="-432"/>
        <w:textAlignment w:val="center"/>
        <w:rPr>
          <w:rFonts w:eastAsia="MS Mincho" w:cs="Open Sans"/>
          <w:color w:val="000000"/>
          <w:szCs w:val="20"/>
        </w:rPr>
      </w:pPr>
    </w:p>
    <w:p w:rsidR="002A2554" w:rsidRPr="008B4813" w:rsidP="002A2554" w14:paraId="3E26135B" w14:textId="77777777">
      <w:pPr>
        <w:pStyle w:val="ListParagraph"/>
        <w:widowControl w:val="0"/>
        <w:numPr>
          <w:ilvl w:val="0"/>
          <w:numId w:val="1"/>
        </w:numPr>
        <w:tabs>
          <w:tab w:val="left" w:pos="142"/>
          <w:tab w:val="left" w:pos="1500"/>
        </w:tabs>
        <w:autoSpaceDE w:val="0"/>
        <w:autoSpaceDN w:val="0"/>
        <w:adjustRightInd w:val="0"/>
        <w:spacing w:line="288" w:lineRule="auto"/>
        <w:ind w:right="-432" w:hanging="1330"/>
        <w:textAlignment w:val="center"/>
        <w:rPr>
          <w:rFonts w:eastAsia="MS Mincho" w:cs="Open Sans"/>
          <w:color w:val="000000"/>
          <w:szCs w:val="20"/>
        </w:rPr>
      </w:pPr>
      <w:r w:rsidRPr="008B4813">
        <w:rPr>
          <w:rFonts w:eastAsia="MS Mincho" w:cs="Open Sans"/>
          <w:b/>
          <w:bCs/>
          <w:color w:val="000000"/>
          <w:szCs w:val="20"/>
        </w:rPr>
        <w:t xml:space="preserve">Fordeling av midler </w:t>
      </w:r>
      <w:bookmarkStart w:id="11" w:name="_Hlk31375553"/>
    </w:p>
    <w:p w:rsidR="002A2554" w:rsidP="002A2554" w14:paraId="55C163D2" w14:textId="77777777">
      <w:pPr>
        <w:widowControl w:val="0"/>
        <w:tabs>
          <w:tab w:val="left" w:pos="1500"/>
        </w:tabs>
        <w:autoSpaceDE w:val="0"/>
        <w:autoSpaceDN w:val="0"/>
        <w:adjustRightInd w:val="0"/>
        <w:spacing w:line="288" w:lineRule="auto"/>
        <w:ind w:right="-432"/>
        <w:textAlignment w:val="center"/>
        <w:rPr>
          <w:rFonts w:eastAsia="MS Mincho" w:cs="Open Sans"/>
          <w:color w:val="000000"/>
          <w:szCs w:val="20"/>
        </w:rPr>
      </w:pPr>
    </w:p>
    <w:p w:rsidR="002A2554" w:rsidRPr="00347939" w:rsidP="002A2554" w14:paraId="771F605A" w14:textId="77777777">
      <w:pPr>
        <w:pStyle w:val="ListParagraph"/>
        <w:widowControl w:val="0"/>
        <w:numPr>
          <w:ilvl w:val="0"/>
          <w:numId w:val="5"/>
        </w:numPr>
        <w:tabs>
          <w:tab w:val="left" w:pos="1500"/>
        </w:tabs>
        <w:autoSpaceDE w:val="0"/>
        <w:autoSpaceDN w:val="0"/>
        <w:adjustRightInd w:val="0"/>
        <w:spacing w:line="288" w:lineRule="auto"/>
        <w:ind w:right="-432"/>
        <w:textAlignment w:val="center"/>
        <w:rPr>
          <w:rFonts w:eastAsia="MS Mincho" w:cs="Open Sans"/>
          <w:color w:val="000000"/>
          <w:szCs w:val="20"/>
        </w:rPr>
      </w:pPr>
      <w:r w:rsidRPr="00347939">
        <w:rPr>
          <w:rFonts w:eastAsia="MS Mincho" w:cs="Open Sans"/>
          <w:color w:val="000000"/>
          <w:szCs w:val="20"/>
        </w:rPr>
        <w:t xml:space="preserve">Skogkultur, tynning og miljøtiltak </w:t>
      </w:r>
    </w:p>
    <w:p w:rsidR="002A2554" w:rsidRPr="008D037B" w:rsidP="002A2554" w14:paraId="09C06093" w14:textId="5ADF9C03">
      <w:pPr>
        <w:widowControl w:val="0"/>
        <w:tabs>
          <w:tab w:val="left" w:pos="1500"/>
        </w:tabs>
        <w:autoSpaceDE w:val="0"/>
        <w:autoSpaceDN w:val="0"/>
        <w:adjustRightInd w:val="0"/>
        <w:spacing w:line="288" w:lineRule="auto"/>
        <w:ind w:left="-142" w:right="-432"/>
        <w:textAlignment w:val="center"/>
        <w:rPr>
          <w:rFonts w:eastAsia="MS Mincho" w:cs="Open Sans"/>
          <w:szCs w:val="20"/>
        </w:rPr>
      </w:pPr>
      <w:bookmarkStart w:id="12" w:name="_Hlk31632994"/>
      <w:bookmarkEnd w:id="11"/>
      <w:r w:rsidRPr="00F82484">
        <w:rPr>
          <w:rFonts w:eastAsia="MS Mincho" w:cs="Open Sans"/>
          <w:color w:val="000000"/>
          <w:szCs w:val="20"/>
        </w:rPr>
        <w:t xml:space="preserve">Kr 12 </w:t>
      </w:r>
      <w:r>
        <w:rPr>
          <w:rFonts w:eastAsia="MS Mincho" w:cs="Open Sans"/>
          <w:color w:val="000000"/>
          <w:szCs w:val="20"/>
        </w:rPr>
        <w:t>06</w:t>
      </w:r>
      <w:r w:rsidRPr="00F82484">
        <w:rPr>
          <w:rFonts w:eastAsia="MS Mincho" w:cs="Open Sans"/>
          <w:color w:val="000000"/>
          <w:szCs w:val="20"/>
        </w:rPr>
        <w:t>0</w:t>
      </w:r>
      <w:r>
        <w:rPr>
          <w:rFonts w:eastAsia="MS Mincho" w:cs="Open Sans"/>
          <w:color w:val="000000"/>
          <w:szCs w:val="20"/>
        </w:rPr>
        <w:t xml:space="preserve"> 000 </w:t>
      </w:r>
      <w:r w:rsidRPr="00F82484">
        <w:rPr>
          <w:rFonts w:eastAsia="MS Mincho" w:cs="Open Sans"/>
          <w:color w:val="000000"/>
          <w:szCs w:val="20"/>
        </w:rPr>
        <w:t>tildeles kommunene i fylket etter vurdering basert på kriteriene</w:t>
      </w:r>
      <w:r>
        <w:rPr>
          <w:rFonts w:eastAsia="MS Mincho" w:cs="Open Sans"/>
          <w:color w:val="000000"/>
          <w:szCs w:val="20"/>
        </w:rPr>
        <w:t>;</w:t>
      </w:r>
      <w:r w:rsidRPr="00F82484">
        <w:rPr>
          <w:rFonts w:eastAsia="MS Mincho" w:cs="Open Sans"/>
          <w:color w:val="000000"/>
          <w:szCs w:val="20"/>
        </w:rPr>
        <w:t xml:space="preserve"> innsendte behov, oppnådd skogkulturaktivitet, avvirket kvantum og effektiv virkemiddelbruk. </w:t>
      </w:r>
      <w:r>
        <w:rPr>
          <w:rFonts w:eastAsia="MS Mincho" w:cs="Open Sans"/>
          <w:color w:val="000000"/>
          <w:szCs w:val="20"/>
        </w:rPr>
        <w:t>R</w:t>
      </w:r>
      <w:r w:rsidRPr="00F82484">
        <w:rPr>
          <w:rFonts w:eastAsia="MS Mincho" w:cs="Open Sans"/>
          <w:color w:val="000000"/>
          <w:szCs w:val="20"/>
        </w:rPr>
        <w:t xml:space="preserve">esten av tilskuddsrammen er til seinere fordeling i høst, se nærmere begrunnelse og omtale under </w:t>
      </w:r>
      <w:r w:rsidRPr="00F82484">
        <w:rPr>
          <w:rFonts w:eastAsia="MS Mincho" w:cs="Open Sans"/>
          <w:color w:val="000000"/>
          <w:szCs w:val="20"/>
        </w:rPr>
        <w:t>pkt</w:t>
      </w:r>
      <w:r w:rsidRPr="00F82484">
        <w:rPr>
          <w:rFonts w:eastAsia="MS Mincho" w:cs="Open Sans"/>
          <w:color w:val="000000"/>
          <w:szCs w:val="20"/>
        </w:rPr>
        <w:t xml:space="preserve"> 4 a). </w:t>
      </w:r>
    </w:p>
    <w:p w:rsidR="002A2554" w:rsidRPr="00F82484" w:rsidP="002A2554" w14:paraId="34458EE4" w14:textId="77777777">
      <w:pPr>
        <w:widowControl w:val="0"/>
        <w:tabs>
          <w:tab w:val="left" w:pos="1500"/>
        </w:tabs>
        <w:autoSpaceDE w:val="0"/>
        <w:autoSpaceDN w:val="0"/>
        <w:adjustRightInd w:val="0"/>
        <w:spacing w:line="288" w:lineRule="auto"/>
        <w:ind w:left="-142" w:right="-432"/>
        <w:textAlignment w:val="center"/>
        <w:rPr>
          <w:rFonts w:eastAsia="MS Mincho" w:cs="Open Sans"/>
          <w:color w:val="000000"/>
          <w:szCs w:val="20"/>
        </w:rPr>
      </w:pPr>
    </w:p>
    <w:p w:rsidR="002A2554" w:rsidP="002A2554" w14:paraId="6B87901A" w14:textId="77777777">
      <w:pPr>
        <w:widowControl w:val="0"/>
        <w:tabs>
          <w:tab w:val="left" w:pos="1500"/>
        </w:tabs>
        <w:autoSpaceDE w:val="0"/>
        <w:autoSpaceDN w:val="0"/>
        <w:adjustRightInd w:val="0"/>
        <w:spacing w:line="288" w:lineRule="auto"/>
        <w:ind w:left="-142" w:right="-432"/>
        <w:textAlignment w:val="center"/>
        <w:rPr>
          <w:rFonts w:eastAsia="MS Mincho" w:cs="Open Sans"/>
          <w:color w:val="000000"/>
          <w:szCs w:val="20"/>
        </w:rPr>
      </w:pPr>
      <w:r w:rsidRPr="00F82484">
        <w:rPr>
          <w:rFonts w:eastAsia="MS Mincho" w:cs="Open Sans"/>
          <w:color w:val="000000"/>
          <w:szCs w:val="20"/>
        </w:rPr>
        <w:t>Tabell 2: Fordeling av tilskuddsramme NMSK til skogkultur for 202</w:t>
      </w:r>
      <w:r>
        <w:rPr>
          <w:rFonts w:eastAsia="MS Mincho" w:cs="Open Sans"/>
          <w:color w:val="000000"/>
          <w:szCs w:val="20"/>
        </w:rPr>
        <w:t>4</w:t>
      </w:r>
    </w:p>
    <w:p w:rsidR="002A2554" w:rsidP="002A2554" w14:paraId="4AB01607" w14:textId="77777777">
      <w:pPr>
        <w:widowControl w:val="0"/>
        <w:tabs>
          <w:tab w:val="left" w:pos="1500"/>
        </w:tabs>
        <w:autoSpaceDE w:val="0"/>
        <w:autoSpaceDN w:val="0"/>
        <w:adjustRightInd w:val="0"/>
        <w:spacing w:line="288" w:lineRule="auto"/>
        <w:ind w:left="-142" w:right="-432"/>
        <w:textAlignment w:val="center"/>
        <w:rPr>
          <w:rFonts w:eastAsia="MS Mincho" w:cs="Open Sans"/>
          <w:color w:val="000000"/>
          <w:szCs w:val="20"/>
        </w:rPr>
      </w:pPr>
      <w:r w:rsidRPr="00005F0B">
        <w:rPr>
          <w:noProof/>
        </w:rPr>
        <w:drawing>
          <wp:inline distT="0" distB="0" distL="0" distR="0">
            <wp:extent cx="3999230" cy="4199890"/>
            <wp:effectExtent l="0" t="0" r="1270" b="0"/>
            <wp:docPr id="31626661"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26661" name="Picture 1"/>
                    <pic:cNvPicPr>
                      <a:picLocks noChangeAspect="1" noChangeArrowheads="1"/>
                    </pic:cNvPicPr>
                  </pic:nvPicPr>
                  <pic:blipFill>
                    <a:blip xmlns:r="http://schemas.openxmlformats.org/officeDocument/2006/relationships" r:embed="rId7">
                      <a:extLst>
                        <a:ext xmlns:a="http://schemas.openxmlformats.org/drawingml/2006/main" uri="{28A0092B-C50C-407E-A947-70E740481C1C}">
                          <a14:useLocalDpi xmlns:a14="http://schemas.microsoft.com/office/drawing/2010/main" val="0"/>
                        </a:ext>
                      </a:extLst>
                    </a:blip>
                    <a:stretch>
                      <a:fillRect/>
                    </a:stretch>
                  </pic:blipFill>
                  <pic:spPr bwMode="auto">
                    <a:xfrm>
                      <a:off x="0" y="0"/>
                      <a:ext cx="3999230" cy="4199890"/>
                    </a:xfrm>
                    <a:prstGeom prst="rect">
                      <a:avLst/>
                    </a:prstGeom>
                    <a:noFill/>
                    <a:ln>
                      <a:noFill/>
                    </a:ln>
                  </pic:spPr>
                </pic:pic>
              </a:graphicData>
            </a:graphic>
          </wp:inline>
        </w:drawing>
      </w:r>
    </w:p>
    <w:p w:rsidR="002A2554" w:rsidP="002A2554" w14:paraId="6049E9A0" w14:textId="77777777">
      <w:pPr>
        <w:widowControl w:val="0"/>
        <w:tabs>
          <w:tab w:val="left" w:pos="1500"/>
        </w:tabs>
        <w:autoSpaceDE w:val="0"/>
        <w:autoSpaceDN w:val="0"/>
        <w:adjustRightInd w:val="0"/>
        <w:spacing w:line="288" w:lineRule="auto"/>
        <w:ind w:left="-142" w:right="-432"/>
        <w:textAlignment w:val="center"/>
        <w:rPr>
          <w:rFonts w:eastAsia="MS Mincho" w:cs="Open Sans"/>
          <w:color w:val="000000"/>
          <w:szCs w:val="20"/>
        </w:rPr>
      </w:pPr>
    </w:p>
    <w:bookmarkEnd w:id="12"/>
    <w:p w:rsidR="002A2554" w:rsidRPr="008D037B" w:rsidP="002A2554" w14:paraId="0E948C39" w14:textId="77777777">
      <w:pPr>
        <w:widowControl w:val="0"/>
        <w:tabs>
          <w:tab w:val="left" w:pos="1500"/>
        </w:tabs>
        <w:autoSpaceDE w:val="0"/>
        <w:autoSpaceDN w:val="0"/>
        <w:adjustRightInd w:val="0"/>
        <w:spacing w:line="288" w:lineRule="auto"/>
        <w:ind w:right="-432"/>
        <w:textAlignment w:val="center"/>
        <w:rPr>
          <w:rFonts w:eastAsia="MS Mincho" w:cs="Open Sans"/>
          <w:szCs w:val="20"/>
        </w:rPr>
      </w:pPr>
    </w:p>
    <w:p w:rsidR="002A2554" w:rsidRPr="00347939" w:rsidP="002A2554" w14:paraId="73D42C2A" w14:textId="77777777">
      <w:pPr>
        <w:pStyle w:val="ListParagraph"/>
        <w:widowControl w:val="0"/>
        <w:numPr>
          <w:ilvl w:val="0"/>
          <w:numId w:val="5"/>
        </w:numPr>
        <w:tabs>
          <w:tab w:val="left" w:pos="1500"/>
        </w:tabs>
        <w:autoSpaceDE w:val="0"/>
        <w:autoSpaceDN w:val="0"/>
        <w:adjustRightInd w:val="0"/>
        <w:spacing w:line="288" w:lineRule="auto"/>
        <w:ind w:right="-432"/>
        <w:textAlignment w:val="center"/>
        <w:rPr>
          <w:rFonts w:eastAsia="MS Mincho" w:cs="Open Sans"/>
          <w:szCs w:val="20"/>
        </w:rPr>
      </w:pPr>
      <w:bookmarkStart w:id="13" w:name="_Hlk31375585"/>
      <w:r w:rsidRPr="00347939">
        <w:rPr>
          <w:rFonts w:eastAsia="MS Mincho" w:cs="Open Sans"/>
          <w:szCs w:val="20"/>
        </w:rPr>
        <w:t>Vegbygging og vanskelig terreng.</w:t>
      </w:r>
      <w:bookmarkEnd w:id="13"/>
      <w:r w:rsidRPr="00347939">
        <w:rPr>
          <w:rFonts w:eastAsia="MS Mincho" w:cs="Open Sans"/>
          <w:szCs w:val="20"/>
        </w:rPr>
        <w:t xml:space="preserve"> </w:t>
      </w:r>
    </w:p>
    <w:p w:rsidR="002A2554" w:rsidRPr="00435F76" w:rsidP="002A2554" w14:paraId="2DAF2FB6" w14:textId="77777777">
      <w:pPr>
        <w:widowControl w:val="0"/>
        <w:tabs>
          <w:tab w:val="left" w:pos="1500"/>
        </w:tabs>
        <w:autoSpaceDE w:val="0"/>
        <w:autoSpaceDN w:val="0"/>
        <w:adjustRightInd w:val="0"/>
        <w:spacing w:line="288" w:lineRule="auto"/>
        <w:ind w:left="-142" w:right="-432"/>
        <w:textAlignment w:val="center"/>
        <w:rPr>
          <w:rFonts w:eastAsia="MS Mincho" w:cs="Open Sans"/>
          <w:color w:val="000000"/>
          <w:szCs w:val="20"/>
        </w:rPr>
      </w:pPr>
      <w:r w:rsidRPr="00435F76">
        <w:rPr>
          <w:rFonts w:eastAsia="MS Mincho" w:cs="Open Sans"/>
          <w:color w:val="000000"/>
          <w:szCs w:val="20"/>
        </w:rPr>
        <w:t xml:space="preserve">Det settes ikke av midler til reservepott i år. Skogsatsing Trøndelag vil søke regionene om til sammen 900 000 kr i støtte til vegplanlegging og </w:t>
      </w:r>
      <w:r w:rsidRPr="00435F76">
        <w:rPr>
          <w:rFonts w:eastAsia="MS Mincho" w:cs="Open Sans"/>
          <w:color w:val="000000"/>
          <w:szCs w:val="20"/>
        </w:rPr>
        <w:t>vegpådriving</w:t>
      </w:r>
      <w:r w:rsidRPr="00435F76">
        <w:rPr>
          <w:rFonts w:eastAsia="MS Mincho" w:cs="Open Sans"/>
          <w:color w:val="000000"/>
          <w:szCs w:val="20"/>
        </w:rPr>
        <w:t xml:space="preserve"> i Trøndelag. Av praktiske årsaker holdes de 900 000 kr igjen på fylkesrammen.</w:t>
      </w:r>
    </w:p>
    <w:p w:rsidR="002A2554" w:rsidP="002A2554" w14:paraId="34C614B0" w14:textId="77777777">
      <w:pPr>
        <w:widowControl w:val="0"/>
        <w:tabs>
          <w:tab w:val="left" w:pos="1500"/>
        </w:tabs>
        <w:autoSpaceDE w:val="0"/>
        <w:autoSpaceDN w:val="0"/>
        <w:adjustRightInd w:val="0"/>
        <w:spacing w:line="288" w:lineRule="auto"/>
        <w:ind w:left="-142" w:right="-432"/>
        <w:textAlignment w:val="center"/>
        <w:rPr>
          <w:rFonts w:eastAsia="MS Mincho" w:cs="Open Sans"/>
          <w:color w:val="000000"/>
          <w:szCs w:val="20"/>
        </w:rPr>
      </w:pPr>
      <w:r w:rsidRPr="00435F76">
        <w:rPr>
          <w:rFonts w:eastAsia="MS Mincho" w:cs="Open Sans"/>
          <w:color w:val="000000"/>
          <w:szCs w:val="20"/>
        </w:rPr>
        <w:t>Resten av potten på 15 100 000 kr tildeles kommunene i fylket regionvis etter en vurdering hvor opptil 20 % av potten tildeles til driftstilskudd. Øvrig 80 % er basert på innmeldte veganlegg og regionens skogbruksmessige størrelse i fylket. Landbruksdirektoratet har vært tydelige på at bruken av driftstilskudd må holdes på et lavt nivå. Bruken av driftstilskudd bør ikke overstige 20 % av regionens ramme.</w:t>
      </w:r>
      <w:r w:rsidRPr="00F82484">
        <w:rPr>
          <w:rFonts w:eastAsia="MS Mincho" w:cs="Open Sans"/>
          <w:color w:val="000000"/>
          <w:szCs w:val="20"/>
        </w:rPr>
        <w:t xml:space="preserve"> </w:t>
      </w:r>
    </w:p>
    <w:p w:rsidR="002A2554" w:rsidP="002A2554" w14:paraId="2E1466ED" w14:textId="77777777">
      <w:pPr>
        <w:widowControl w:val="0"/>
        <w:tabs>
          <w:tab w:val="left" w:pos="1500"/>
        </w:tabs>
        <w:autoSpaceDE w:val="0"/>
        <w:autoSpaceDN w:val="0"/>
        <w:adjustRightInd w:val="0"/>
        <w:spacing w:line="288" w:lineRule="auto"/>
        <w:ind w:left="-142" w:right="-432"/>
        <w:textAlignment w:val="center"/>
        <w:rPr>
          <w:rFonts w:eastAsia="MS Mincho" w:cs="Open Sans"/>
          <w:color w:val="000000"/>
          <w:szCs w:val="20"/>
        </w:rPr>
      </w:pPr>
      <w:r>
        <w:rPr>
          <w:rFonts w:eastAsia="MS Mincho" w:cs="Open Sans"/>
          <w:color w:val="000000"/>
          <w:szCs w:val="20"/>
        </w:rPr>
        <w:br/>
      </w:r>
      <w:r w:rsidRPr="008B4813">
        <w:rPr>
          <w:rFonts w:eastAsia="MS Mincho" w:cs="Open Sans"/>
          <w:color w:val="000000"/>
          <w:szCs w:val="20"/>
        </w:rPr>
        <w:t>For å synliggjøre at vi har behov for midlene og eventuelle ekstramidler</w:t>
      </w:r>
      <w:r w:rsidRPr="008B4813">
        <w:rPr>
          <w:rFonts w:eastAsia="MS Mincho" w:cs="Open Sans"/>
          <w:b/>
          <w:bCs/>
          <w:color w:val="000000"/>
          <w:szCs w:val="20"/>
        </w:rPr>
        <w:t xml:space="preserve"> innfører vi i år frist til 1. oktober </w:t>
      </w:r>
      <w:r w:rsidRPr="008B4813">
        <w:rPr>
          <w:rFonts w:eastAsia="MS Mincho" w:cs="Open Sans"/>
          <w:b/>
          <w:bCs/>
          <w:color w:val="000000"/>
          <w:szCs w:val="20"/>
        </w:rPr>
        <w:t>med å sette midlene til veg og drift i ansvar.</w:t>
      </w:r>
      <w:r>
        <w:rPr>
          <w:rFonts w:eastAsia="MS Mincho" w:cs="Open Sans"/>
          <w:color w:val="000000"/>
          <w:szCs w:val="20"/>
        </w:rPr>
        <w:t xml:space="preserve">  Etter da kan Statsforvalteren trekke inn og omfordele midlene til en annen kommune med behov. Det gis anledning til at hver enkelt kommune kan beholde et mindre beløp på inntil 50 000 kr til driftstilskudd for saker som kommer etter 1. oktober.</w:t>
      </w:r>
    </w:p>
    <w:p w:rsidR="002A2554" w:rsidP="002A2554" w14:paraId="5FBD5468" w14:textId="77777777">
      <w:pPr>
        <w:widowControl w:val="0"/>
        <w:tabs>
          <w:tab w:val="left" w:pos="1500"/>
        </w:tabs>
        <w:autoSpaceDE w:val="0"/>
        <w:autoSpaceDN w:val="0"/>
        <w:adjustRightInd w:val="0"/>
        <w:spacing w:line="288" w:lineRule="auto"/>
        <w:ind w:left="-142" w:right="-432"/>
        <w:textAlignment w:val="center"/>
        <w:rPr>
          <w:rFonts w:eastAsia="MS Mincho" w:cs="Open Sans"/>
          <w:color w:val="000000"/>
          <w:szCs w:val="20"/>
        </w:rPr>
      </w:pPr>
    </w:p>
    <w:p w:rsidR="002A2554" w:rsidRPr="003060E5" w:rsidP="002A2554" w14:paraId="7D5C1077" w14:textId="77777777">
      <w:pPr>
        <w:spacing w:after="160" w:line="259" w:lineRule="auto"/>
        <w:rPr>
          <w:rFonts w:eastAsia="MS Mincho" w:cs="Open Sans"/>
          <w:color w:val="000000"/>
          <w:szCs w:val="20"/>
        </w:rPr>
      </w:pPr>
      <w:r w:rsidRPr="003060E5">
        <w:rPr>
          <w:rFonts w:eastAsia="MS Mincho" w:cs="Open Sans"/>
          <w:color w:val="000000"/>
          <w:szCs w:val="20"/>
        </w:rPr>
        <w:t>Tabell 3: Fordeling av tilskuddsramme NMSK til vegbygging og taubane i 2024</w:t>
      </w:r>
    </w:p>
    <w:p w:rsidR="002A2554" w:rsidRPr="003060E5" w:rsidP="002A2554" w14:paraId="4FF09AA4" w14:textId="77777777">
      <w:pPr>
        <w:widowControl w:val="0"/>
        <w:tabs>
          <w:tab w:val="left" w:pos="1500"/>
        </w:tabs>
        <w:autoSpaceDE w:val="0"/>
        <w:autoSpaceDN w:val="0"/>
        <w:adjustRightInd w:val="0"/>
        <w:spacing w:line="288" w:lineRule="auto"/>
        <w:ind w:left="-142" w:right="-432"/>
        <w:textAlignment w:val="center"/>
        <w:rPr>
          <w:rFonts w:eastAsia="MS Mincho" w:cs="Open Sans"/>
          <w:color w:val="000000"/>
          <w:szCs w:val="20"/>
        </w:rPr>
      </w:pPr>
      <w:r w:rsidRPr="003060E5">
        <w:rPr>
          <w:noProof/>
        </w:rPr>
        <w:drawing>
          <wp:inline distT="0" distB="0" distL="0" distR="0">
            <wp:extent cx="5505450" cy="5391150"/>
            <wp:effectExtent l="0" t="0" r="0" b="0"/>
            <wp:docPr id="482291749"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2291749" name="Picture 1"/>
                    <pic:cNvPicPr>
                      <a:picLocks noChangeAspect="1" noChangeArrowheads="1"/>
                    </pic:cNvPicPr>
                  </pic:nvPicPr>
                  <pic:blipFill>
                    <a:blip xmlns:r="http://schemas.openxmlformats.org/officeDocument/2006/relationships" r:embed="rId8">
                      <a:extLst>
                        <a:ext xmlns:a="http://schemas.openxmlformats.org/drawingml/2006/main" uri="{28A0092B-C50C-407E-A947-70E740481C1C}">
                          <a14:useLocalDpi xmlns:a14="http://schemas.microsoft.com/office/drawing/2010/main" val="0"/>
                        </a:ext>
                      </a:extLst>
                    </a:blip>
                    <a:stretch>
                      <a:fillRect/>
                    </a:stretch>
                  </pic:blipFill>
                  <pic:spPr bwMode="auto">
                    <a:xfrm>
                      <a:off x="0" y="0"/>
                      <a:ext cx="5505450" cy="5391150"/>
                    </a:xfrm>
                    <a:prstGeom prst="rect">
                      <a:avLst/>
                    </a:prstGeom>
                    <a:noFill/>
                    <a:ln>
                      <a:noFill/>
                    </a:ln>
                  </pic:spPr>
                </pic:pic>
              </a:graphicData>
            </a:graphic>
          </wp:inline>
        </w:drawing>
      </w:r>
    </w:p>
    <w:p w:rsidR="002A2554" w:rsidP="002A2554" w14:paraId="5C6977B1" w14:textId="77777777">
      <w:pPr>
        <w:widowControl w:val="0"/>
        <w:tabs>
          <w:tab w:val="left" w:pos="1500"/>
        </w:tabs>
        <w:autoSpaceDE w:val="0"/>
        <w:autoSpaceDN w:val="0"/>
        <w:adjustRightInd w:val="0"/>
        <w:spacing w:line="288" w:lineRule="auto"/>
        <w:ind w:left="-142" w:right="-432"/>
        <w:textAlignment w:val="center"/>
        <w:rPr>
          <w:rFonts w:eastAsia="MS Mincho" w:cs="Open Sans"/>
          <w:color w:val="000000"/>
          <w:szCs w:val="20"/>
        </w:rPr>
      </w:pPr>
      <w:r w:rsidRPr="003060E5">
        <w:rPr>
          <w:rFonts w:eastAsia="MS Mincho" w:cs="Open Sans"/>
          <w:color w:val="000000"/>
          <w:szCs w:val="20"/>
        </w:rPr>
        <w:t>Regionene fordeler rammen mellom kommunene og melder tilbake til Statsforvalter slik at vi kan fordele riktig sum til den enkelte kommune i fagsystemet øks. Fordelingen må være bekreftet av kommunene når den sendes Statsforvalteren.</w:t>
      </w:r>
    </w:p>
    <w:p w:rsidR="002A2554" w:rsidRPr="00F82484" w:rsidP="002A2554" w14:paraId="5521B3A4" w14:textId="77777777">
      <w:pPr>
        <w:widowControl w:val="0"/>
        <w:tabs>
          <w:tab w:val="left" w:pos="1500"/>
        </w:tabs>
        <w:autoSpaceDE w:val="0"/>
        <w:autoSpaceDN w:val="0"/>
        <w:adjustRightInd w:val="0"/>
        <w:spacing w:line="288" w:lineRule="auto"/>
        <w:ind w:left="-142" w:right="-432"/>
        <w:textAlignment w:val="center"/>
        <w:rPr>
          <w:rFonts w:eastAsia="MS Mincho" w:cs="Open Sans"/>
          <w:bCs/>
          <w:color w:val="000000"/>
          <w:szCs w:val="20"/>
        </w:rPr>
      </w:pPr>
    </w:p>
    <w:p w:rsidR="002A2554" w:rsidRPr="00F82484" w:rsidP="002A2554" w14:paraId="08F57B77" w14:textId="77777777">
      <w:pPr>
        <w:pStyle w:val="ListParagraph"/>
        <w:widowControl w:val="0"/>
        <w:numPr>
          <w:ilvl w:val="0"/>
          <w:numId w:val="5"/>
        </w:numPr>
        <w:tabs>
          <w:tab w:val="left" w:pos="1500"/>
        </w:tabs>
        <w:autoSpaceDE w:val="0"/>
        <w:autoSpaceDN w:val="0"/>
        <w:adjustRightInd w:val="0"/>
        <w:spacing w:line="288" w:lineRule="auto"/>
        <w:ind w:right="-432"/>
        <w:textAlignment w:val="center"/>
        <w:rPr>
          <w:rFonts w:eastAsia="MS Mincho" w:cs="Open Sans"/>
          <w:bCs/>
          <w:szCs w:val="20"/>
        </w:rPr>
      </w:pPr>
      <w:r w:rsidRPr="00F82484">
        <w:rPr>
          <w:rFonts w:eastAsia="MS Mincho" w:cs="Open Sans"/>
          <w:bCs/>
          <w:szCs w:val="20"/>
        </w:rPr>
        <w:t>Skogbruksplanlegging med miljøregistreringer.</w:t>
      </w:r>
      <w:r>
        <w:rPr>
          <w:rFonts w:eastAsia="MS Mincho" w:cs="Open Sans"/>
          <w:bCs/>
          <w:szCs w:val="20"/>
        </w:rPr>
        <w:t xml:space="preserve"> </w:t>
      </w:r>
    </w:p>
    <w:p w:rsidR="002A2554" w:rsidP="002A2554" w14:paraId="4C8E3263" w14:textId="011C1EE6">
      <w:pPr>
        <w:widowControl w:val="0"/>
        <w:tabs>
          <w:tab w:val="left" w:pos="1500"/>
        </w:tabs>
        <w:autoSpaceDE w:val="0"/>
        <w:autoSpaceDN w:val="0"/>
        <w:adjustRightInd w:val="0"/>
        <w:spacing w:line="288" w:lineRule="auto"/>
        <w:ind w:left="-142" w:right="-432"/>
        <w:textAlignment w:val="center"/>
        <w:rPr>
          <w:rFonts w:eastAsia="MS Mincho" w:cs="Open Sans"/>
          <w:bCs/>
          <w:szCs w:val="20"/>
        </w:rPr>
      </w:pPr>
      <w:r w:rsidRPr="00F82484">
        <w:rPr>
          <w:rFonts w:eastAsia="MS Mincho" w:cs="Open Sans"/>
          <w:bCs/>
          <w:szCs w:val="20"/>
        </w:rPr>
        <w:t xml:space="preserve">Midlene disponeres og tildeles skogbruksplanprosjekter som er prioritert i hovedplan og som har ferske laserdata og flyfoto for skogbruksplanlegging. </w:t>
      </w:r>
      <w:r w:rsidR="005E74AD">
        <w:rPr>
          <w:rFonts w:eastAsia="MS Mincho" w:cs="Open Sans"/>
          <w:bCs/>
          <w:szCs w:val="20"/>
        </w:rPr>
        <w:t>I</w:t>
      </w:r>
      <w:r w:rsidRPr="00F82484">
        <w:rPr>
          <w:rFonts w:eastAsia="MS Mincho" w:cs="Open Sans"/>
          <w:bCs/>
          <w:szCs w:val="20"/>
        </w:rPr>
        <w:t xml:space="preserve"> 202</w:t>
      </w:r>
      <w:r>
        <w:rPr>
          <w:rFonts w:eastAsia="MS Mincho" w:cs="Open Sans"/>
          <w:bCs/>
          <w:szCs w:val="20"/>
        </w:rPr>
        <w:t>4</w:t>
      </w:r>
      <w:r w:rsidRPr="00F82484">
        <w:rPr>
          <w:rFonts w:eastAsia="MS Mincho" w:cs="Open Sans"/>
          <w:bCs/>
          <w:szCs w:val="20"/>
        </w:rPr>
        <w:t xml:space="preserve"> prioriteres kommunene </w:t>
      </w:r>
      <w:r>
        <w:rPr>
          <w:rFonts w:eastAsia="MS Mincho" w:cs="Open Sans"/>
          <w:bCs/>
          <w:szCs w:val="20"/>
        </w:rPr>
        <w:t>Røros</w:t>
      </w:r>
      <w:r w:rsidR="005E74AD">
        <w:rPr>
          <w:rFonts w:eastAsia="MS Mincho" w:cs="Open Sans"/>
          <w:bCs/>
          <w:szCs w:val="20"/>
        </w:rPr>
        <w:t xml:space="preserve"> </w:t>
      </w:r>
      <w:r>
        <w:rPr>
          <w:rFonts w:eastAsia="MS Mincho" w:cs="Open Sans"/>
          <w:bCs/>
          <w:szCs w:val="20"/>
        </w:rPr>
        <w:t>og Midtre Gauldal</w:t>
      </w:r>
      <w:r w:rsidRPr="00F82484">
        <w:rPr>
          <w:rFonts w:eastAsia="MS Mincho" w:cs="Open Sans"/>
          <w:bCs/>
          <w:szCs w:val="20"/>
        </w:rPr>
        <w:t>.</w:t>
      </w:r>
    </w:p>
    <w:p w:rsidR="005E74AD" w:rsidRPr="008D037B" w:rsidP="002A2554" w14:paraId="7A6B85FD" w14:textId="77777777">
      <w:pPr>
        <w:widowControl w:val="0"/>
        <w:tabs>
          <w:tab w:val="left" w:pos="1500"/>
        </w:tabs>
        <w:autoSpaceDE w:val="0"/>
        <w:autoSpaceDN w:val="0"/>
        <w:adjustRightInd w:val="0"/>
        <w:spacing w:line="288" w:lineRule="auto"/>
        <w:ind w:left="-142" w:right="-432"/>
        <w:textAlignment w:val="center"/>
        <w:rPr>
          <w:rFonts w:eastAsia="MS Mincho" w:cs="Open Sans"/>
          <w:bCs/>
          <w:szCs w:val="20"/>
        </w:rPr>
      </w:pPr>
    </w:p>
    <w:p w:rsidR="002A2554" w:rsidP="002A2554" w14:paraId="062FD59D" w14:textId="77777777">
      <w:pPr>
        <w:widowControl w:val="0"/>
        <w:tabs>
          <w:tab w:val="left" w:pos="1500"/>
        </w:tabs>
        <w:autoSpaceDE w:val="0"/>
        <w:autoSpaceDN w:val="0"/>
        <w:adjustRightInd w:val="0"/>
        <w:spacing w:line="288" w:lineRule="auto"/>
        <w:ind w:right="-432"/>
        <w:textAlignment w:val="center"/>
        <w:rPr>
          <w:rFonts w:eastAsia="MS Mincho" w:cs="Open Sans"/>
          <w:bCs/>
          <w:szCs w:val="20"/>
        </w:rPr>
      </w:pPr>
      <w:bookmarkStart w:id="14" w:name="_Hlk31370799"/>
    </w:p>
    <w:p w:rsidR="002A2554" w:rsidRPr="008D037B" w:rsidP="002A2554" w14:paraId="74228CBF" w14:textId="77777777">
      <w:pPr>
        <w:widowControl w:val="0"/>
        <w:tabs>
          <w:tab w:val="left" w:pos="1500"/>
        </w:tabs>
        <w:autoSpaceDE w:val="0"/>
        <w:autoSpaceDN w:val="0"/>
        <w:adjustRightInd w:val="0"/>
        <w:spacing w:line="288" w:lineRule="auto"/>
        <w:ind w:right="-432"/>
        <w:textAlignment w:val="center"/>
        <w:rPr>
          <w:rFonts w:eastAsia="MS Mincho" w:cs="Open Sans"/>
          <w:bCs/>
          <w:szCs w:val="20"/>
        </w:rPr>
      </w:pPr>
    </w:p>
    <w:p w:rsidR="002A2554" w:rsidRPr="008D037B" w:rsidP="002A2554" w14:paraId="6C7E7BBD" w14:textId="77777777">
      <w:pPr>
        <w:pStyle w:val="ListParagraph"/>
        <w:widowControl w:val="0"/>
        <w:numPr>
          <w:ilvl w:val="0"/>
          <w:numId w:val="5"/>
        </w:numPr>
        <w:tabs>
          <w:tab w:val="left" w:pos="1500"/>
        </w:tabs>
        <w:autoSpaceDE w:val="0"/>
        <w:autoSpaceDN w:val="0"/>
        <w:adjustRightInd w:val="0"/>
        <w:spacing w:line="288" w:lineRule="auto"/>
        <w:ind w:right="-432"/>
        <w:textAlignment w:val="center"/>
        <w:rPr>
          <w:rFonts w:eastAsia="MS Mincho" w:cs="Open Sans"/>
          <w:bCs/>
          <w:szCs w:val="20"/>
        </w:rPr>
      </w:pPr>
      <w:r w:rsidRPr="008D037B">
        <w:rPr>
          <w:rFonts w:eastAsia="MS Mincho" w:cs="Open Sans"/>
          <w:bCs/>
          <w:szCs w:val="20"/>
        </w:rPr>
        <w:t>Nasjonal pott til miljøtilta</w:t>
      </w:r>
      <w:bookmarkEnd w:id="14"/>
      <w:r w:rsidRPr="008D037B">
        <w:rPr>
          <w:rFonts w:eastAsia="MS Mincho" w:cs="Open Sans"/>
          <w:bCs/>
          <w:szCs w:val="20"/>
        </w:rPr>
        <w:t>k.</w:t>
      </w:r>
    </w:p>
    <w:p w:rsidR="002A2554" w:rsidRPr="00A94629" w:rsidP="002A2554" w14:paraId="4B5DE158" w14:textId="77777777">
      <w:pPr>
        <w:widowControl w:val="0"/>
        <w:tabs>
          <w:tab w:val="left" w:pos="1500"/>
        </w:tabs>
        <w:autoSpaceDE w:val="0"/>
        <w:autoSpaceDN w:val="0"/>
        <w:adjustRightInd w:val="0"/>
        <w:spacing w:line="288" w:lineRule="auto"/>
        <w:ind w:left="-113" w:right="-431"/>
        <w:textAlignment w:val="center"/>
        <w:rPr>
          <w:rFonts w:eastAsia="Calibri" w:cs="Open Sans"/>
          <w:color w:val="FF0000"/>
          <w:szCs w:val="20"/>
        </w:rPr>
      </w:pPr>
      <w:r w:rsidRPr="00625EFA">
        <w:rPr>
          <w:rFonts w:eastAsia="Calibri" w:cs="Open Sans"/>
          <w:szCs w:val="20"/>
        </w:rPr>
        <w:t xml:space="preserve">Nærmere avklaring om betingelser og tilskuddsramme vil komme etter hvert og publiseres på </w:t>
      </w:r>
      <w:hyperlink r:id="rId9" w:history="1">
        <w:r w:rsidRPr="00625EFA">
          <w:rPr>
            <w:rStyle w:val="Hyperlink"/>
            <w:rFonts w:eastAsia="Calibri" w:cs="Open Sans"/>
            <w:color w:val="auto"/>
            <w:szCs w:val="20"/>
          </w:rPr>
          <w:t>https://www.landbruksdirektoratet.no/</w:t>
        </w:r>
      </w:hyperlink>
    </w:p>
    <w:p w:rsidR="002A2554" w:rsidRPr="00F82484" w:rsidP="002A2554" w14:paraId="6B9AC528" w14:textId="77777777">
      <w:pPr>
        <w:widowControl w:val="0"/>
        <w:tabs>
          <w:tab w:val="left" w:pos="1500"/>
        </w:tabs>
        <w:autoSpaceDE w:val="0"/>
        <w:autoSpaceDN w:val="0"/>
        <w:adjustRightInd w:val="0"/>
        <w:spacing w:line="288" w:lineRule="auto"/>
        <w:ind w:right="-431"/>
        <w:textAlignment w:val="center"/>
        <w:rPr>
          <w:rFonts w:eastAsia="Calibri" w:cs="Open Sans"/>
          <w:color w:val="538135" w:themeColor="accent6" w:themeShade="BF"/>
          <w:szCs w:val="20"/>
        </w:rPr>
      </w:pPr>
    </w:p>
    <w:p w:rsidR="002A2554" w:rsidRPr="00347939" w:rsidP="002A2554" w14:paraId="2B8A87B8" w14:textId="77777777">
      <w:pPr>
        <w:pStyle w:val="ListParagraph"/>
        <w:widowControl w:val="0"/>
        <w:numPr>
          <w:ilvl w:val="0"/>
          <w:numId w:val="5"/>
        </w:numPr>
        <w:tabs>
          <w:tab w:val="left" w:pos="142"/>
        </w:tabs>
        <w:autoSpaceDE w:val="0"/>
        <w:autoSpaceDN w:val="0"/>
        <w:adjustRightInd w:val="0"/>
        <w:spacing w:line="288" w:lineRule="auto"/>
        <w:ind w:right="-432"/>
        <w:textAlignment w:val="center"/>
        <w:rPr>
          <w:rFonts w:eastAsia="MS Mincho" w:cs="Open Sans"/>
          <w:bCs/>
          <w:szCs w:val="20"/>
        </w:rPr>
      </w:pPr>
      <w:r w:rsidRPr="00347939">
        <w:rPr>
          <w:rFonts w:eastAsia="MS Mincho" w:cs="Open Sans"/>
          <w:bCs/>
          <w:szCs w:val="20"/>
        </w:rPr>
        <w:t xml:space="preserve">Tettere planting og gjødsling </w:t>
      </w:r>
    </w:p>
    <w:p w:rsidR="002A2554" w:rsidRPr="00A01B79" w:rsidP="002A2554" w14:paraId="7C855ECE" w14:textId="77777777">
      <w:pPr>
        <w:widowControl w:val="0"/>
        <w:tabs>
          <w:tab w:val="left" w:pos="1500"/>
        </w:tabs>
        <w:autoSpaceDE w:val="0"/>
        <w:autoSpaceDN w:val="0"/>
        <w:adjustRightInd w:val="0"/>
        <w:spacing w:line="288" w:lineRule="auto"/>
        <w:ind w:left="-113" w:right="-431"/>
        <w:textAlignment w:val="center"/>
        <w:rPr>
          <w:rFonts w:eastAsia="MS Mincho" w:cs="Open Sans"/>
          <w:bCs/>
          <w:szCs w:val="20"/>
        </w:rPr>
      </w:pPr>
      <w:r w:rsidRPr="00A01B79">
        <w:rPr>
          <w:rFonts w:eastAsia="MS Mincho" w:cs="Open Sans"/>
          <w:bCs/>
          <w:szCs w:val="20"/>
        </w:rPr>
        <w:t>Ordningene videreføres med samme innretning og retningslinjer som tidligere år. Midlene og ordningen har vært virksom noen år, er godt kjent og håndteres også i 202</w:t>
      </w:r>
      <w:r>
        <w:rPr>
          <w:rFonts w:eastAsia="MS Mincho" w:cs="Open Sans"/>
          <w:bCs/>
          <w:szCs w:val="20"/>
        </w:rPr>
        <w:t>4</w:t>
      </w:r>
      <w:r w:rsidRPr="00A01B79">
        <w:rPr>
          <w:rFonts w:eastAsia="MS Mincho" w:cs="Open Sans"/>
          <w:bCs/>
          <w:szCs w:val="20"/>
        </w:rPr>
        <w:t xml:space="preserve"> som en sentral ramme. </w:t>
      </w:r>
    </w:p>
    <w:p w:rsidR="002A2554" w:rsidP="002A2554" w14:paraId="2392F12F" w14:textId="77777777">
      <w:pPr>
        <w:widowControl w:val="0"/>
        <w:tabs>
          <w:tab w:val="left" w:pos="1500"/>
        </w:tabs>
        <w:autoSpaceDE w:val="0"/>
        <w:autoSpaceDN w:val="0"/>
        <w:adjustRightInd w:val="0"/>
        <w:spacing w:line="288" w:lineRule="auto"/>
        <w:ind w:left="-113" w:right="-431"/>
        <w:textAlignment w:val="center"/>
        <w:rPr>
          <w:rFonts w:eastAsia="MS Mincho" w:cs="Open Sans"/>
          <w:bCs/>
          <w:szCs w:val="20"/>
        </w:rPr>
      </w:pPr>
    </w:p>
    <w:p w:rsidR="002A2554" w:rsidP="002A2554" w14:paraId="573B64BA" w14:textId="77777777">
      <w:pPr>
        <w:widowControl w:val="0"/>
        <w:tabs>
          <w:tab w:val="left" w:pos="1500"/>
        </w:tabs>
        <w:autoSpaceDE w:val="0"/>
        <w:autoSpaceDN w:val="0"/>
        <w:adjustRightInd w:val="0"/>
        <w:spacing w:line="288" w:lineRule="auto"/>
        <w:ind w:left="-113" w:right="-431"/>
        <w:textAlignment w:val="center"/>
        <w:rPr>
          <w:rFonts w:eastAsia="MS Mincho" w:cs="Open Sans"/>
          <w:bCs/>
          <w:szCs w:val="20"/>
        </w:rPr>
      </w:pPr>
      <w:r w:rsidRPr="00A01B79">
        <w:rPr>
          <w:rFonts w:eastAsia="MS Mincho" w:cs="Open Sans"/>
          <w:bCs/>
          <w:szCs w:val="20"/>
        </w:rPr>
        <w:t>Tilskuddssatsene er for 202</w:t>
      </w:r>
      <w:r>
        <w:rPr>
          <w:rFonts w:eastAsia="MS Mincho" w:cs="Open Sans"/>
          <w:bCs/>
          <w:szCs w:val="20"/>
        </w:rPr>
        <w:t>4 er ikke fastsatt, men ventes å bli de samme som i 2023.</w:t>
      </w:r>
    </w:p>
    <w:p w:rsidR="002A2554" w:rsidP="002A2554" w14:paraId="1C940672" w14:textId="77777777">
      <w:pPr>
        <w:widowControl w:val="0"/>
        <w:tabs>
          <w:tab w:val="left" w:pos="1500"/>
        </w:tabs>
        <w:autoSpaceDE w:val="0"/>
        <w:autoSpaceDN w:val="0"/>
        <w:adjustRightInd w:val="0"/>
        <w:spacing w:line="288" w:lineRule="auto"/>
        <w:ind w:left="-113" w:right="-431"/>
        <w:textAlignment w:val="center"/>
        <w:rPr>
          <w:rFonts w:eastAsia="MS Mincho" w:cs="Open Sans"/>
          <w:bCs/>
          <w:szCs w:val="20"/>
        </w:rPr>
      </w:pPr>
    </w:p>
    <w:p w:rsidR="002A2554" w:rsidRPr="00347939" w:rsidP="002A2554" w14:paraId="75C7F2D7" w14:textId="77777777">
      <w:pPr>
        <w:pStyle w:val="ListParagraph"/>
        <w:widowControl w:val="0"/>
        <w:numPr>
          <w:ilvl w:val="0"/>
          <w:numId w:val="1"/>
        </w:numPr>
        <w:tabs>
          <w:tab w:val="left" w:pos="1500"/>
        </w:tabs>
        <w:autoSpaceDE w:val="0"/>
        <w:autoSpaceDN w:val="0"/>
        <w:adjustRightInd w:val="0"/>
        <w:spacing w:line="288" w:lineRule="auto"/>
        <w:ind w:left="709" w:right="-431" w:hanging="709"/>
        <w:textAlignment w:val="center"/>
        <w:rPr>
          <w:rFonts w:eastAsia="MS Mincho" w:cs="Open Sans"/>
          <w:bCs/>
          <w:szCs w:val="20"/>
        </w:rPr>
      </w:pPr>
      <w:r w:rsidRPr="00347939">
        <w:rPr>
          <w:rFonts w:eastAsia="MS Mincho" w:cs="Open Sans"/>
          <w:b/>
          <w:szCs w:val="20"/>
        </w:rPr>
        <w:t xml:space="preserve">Ekstra midler. </w:t>
      </w:r>
    </w:p>
    <w:p w:rsidR="002A2554" w:rsidRPr="00347939" w:rsidP="002A2554" w14:paraId="12BC217D" w14:textId="77777777">
      <w:pPr>
        <w:pStyle w:val="ListParagraph"/>
        <w:widowControl w:val="0"/>
        <w:tabs>
          <w:tab w:val="left" w:pos="1500"/>
        </w:tabs>
        <w:autoSpaceDE w:val="0"/>
        <w:autoSpaceDN w:val="0"/>
        <w:adjustRightInd w:val="0"/>
        <w:spacing w:line="288" w:lineRule="auto"/>
        <w:ind w:left="709" w:right="-431"/>
        <w:textAlignment w:val="center"/>
        <w:rPr>
          <w:rFonts w:eastAsia="MS Mincho" w:cs="Open Sans"/>
          <w:bCs/>
          <w:szCs w:val="20"/>
        </w:rPr>
      </w:pPr>
    </w:p>
    <w:p w:rsidR="002A2554" w:rsidRPr="00347939" w:rsidP="002A2554" w14:paraId="565D63CB" w14:textId="77777777">
      <w:pPr>
        <w:pStyle w:val="ListParagraph"/>
        <w:widowControl w:val="0"/>
        <w:numPr>
          <w:ilvl w:val="0"/>
          <w:numId w:val="6"/>
        </w:numPr>
        <w:tabs>
          <w:tab w:val="left" w:pos="1500"/>
        </w:tabs>
        <w:autoSpaceDE w:val="0"/>
        <w:autoSpaceDN w:val="0"/>
        <w:adjustRightInd w:val="0"/>
        <w:spacing w:line="288" w:lineRule="auto"/>
        <w:ind w:left="284" w:right="-432" w:hanging="284"/>
        <w:textAlignment w:val="center"/>
        <w:rPr>
          <w:rFonts w:eastAsia="MS Mincho" w:cs="Open Sans"/>
          <w:bCs/>
          <w:szCs w:val="20"/>
        </w:rPr>
      </w:pPr>
      <w:r w:rsidRPr="00347939">
        <w:rPr>
          <w:rFonts w:eastAsia="MS Mincho" w:cs="Open Sans"/>
          <w:bCs/>
          <w:szCs w:val="20"/>
        </w:rPr>
        <w:t>Skogkultur, tynning og miljøtiltak</w:t>
      </w:r>
    </w:p>
    <w:p w:rsidR="002A2554" w:rsidRPr="00347939" w:rsidP="002A2554" w14:paraId="57CA431A" w14:textId="77777777">
      <w:pPr>
        <w:widowControl w:val="0"/>
        <w:tabs>
          <w:tab w:val="left" w:pos="1500"/>
        </w:tabs>
        <w:autoSpaceDE w:val="0"/>
        <w:autoSpaceDN w:val="0"/>
        <w:adjustRightInd w:val="0"/>
        <w:spacing w:line="288" w:lineRule="auto"/>
        <w:ind w:left="-142" w:right="-432"/>
        <w:textAlignment w:val="center"/>
        <w:rPr>
          <w:rFonts w:eastAsia="MS Mincho" w:cs="Open Sans"/>
          <w:bCs/>
          <w:szCs w:val="20"/>
        </w:rPr>
      </w:pPr>
      <w:r w:rsidRPr="00347939">
        <w:rPr>
          <w:rFonts w:eastAsia="MS Mincho" w:cs="Open Sans"/>
          <w:bCs/>
          <w:szCs w:val="20"/>
        </w:rPr>
        <w:t xml:space="preserve">Kr 1 440 000,- er avsatt for senere tildeling. </w:t>
      </w:r>
    </w:p>
    <w:p w:rsidR="002A2554" w:rsidRPr="00347939" w:rsidP="002A2554" w14:paraId="057D2CEB" w14:textId="4E36CA4D">
      <w:pPr>
        <w:widowControl w:val="0"/>
        <w:tabs>
          <w:tab w:val="left" w:pos="1500"/>
        </w:tabs>
        <w:autoSpaceDE w:val="0"/>
        <w:autoSpaceDN w:val="0"/>
        <w:adjustRightInd w:val="0"/>
        <w:spacing w:line="288" w:lineRule="auto"/>
        <w:ind w:left="-142" w:right="-432"/>
        <w:textAlignment w:val="center"/>
        <w:rPr>
          <w:rFonts w:eastAsia="MS Mincho" w:cs="Open Sans"/>
          <w:bCs/>
          <w:szCs w:val="20"/>
        </w:rPr>
      </w:pPr>
      <w:r w:rsidRPr="00347939">
        <w:rPr>
          <w:rFonts w:eastAsia="MS Mincho" w:cs="Open Sans"/>
          <w:bCs/>
          <w:szCs w:val="20"/>
        </w:rPr>
        <w:t xml:space="preserve">Dette for å sikre effektiv virkemiddelbruk. Erfaringsmessig vil aktiviteten variere mellom de ulike kommunene fra år til år. Reservepotten kan mot slutten av året tildeles kommuner med stor aktivitet. Høy skogkulturaktivitet vil være kriteriet. Dersom kommuner bruker opp opprinnelig tildelt pott ved å fastsette urimelig høye tilskuddssatser vil de bli prioritert </w:t>
      </w:r>
      <w:r w:rsidR="005E74AD">
        <w:rPr>
          <w:rFonts w:eastAsia="MS Mincho" w:cs="Open Sans"/>
          <w:bCs/>
          <w:szCs w:val="20"/>
        </w:rPr>
        <w:t xml:space="preserve">lavt </w:t>
      </w:r>
      <w:r w:rsidRPr="00347939">
        <w:rPr>
          <w:rFonts w:eastAsia="MS Mincho" w:cs="Open Sans"/>
          <w:bCs/>
          <w:szCs w:val="20"/>
        </w:rPr>
        <w:t xml:space="preserve">ved søknad om mer midler. I 2024 kan det søkes om ekstra tildeling innen den 1. </w:t>
      </w:r>
      <w:r w:rsidR="005E74AD">
        <w:rPr>
          <w:rFonts w:eastAsia="MS Mincho" w:cs="Open Sans"/>
          <w:bCs/>
          <w:szCs w:val="20"/>
        </w:rPr>
        <w:t xml:space="preserve">oktober </w:t>
      </w:r>
      <w:r w:rsidRPr="00347939">
        <w:rPr>
          <w:rFonts w:eastAsia="MS Mincho" w:cs="Open Sans"/>
          <w:bCs/>
          <w:szCs w:val="20"/>
        </w:rPr>
        <w:t xml:space="preserve">og 1. </w:t>
      </w:r>
      <w:r w:rsidR="005E74AD">
        <w:rPr>
          <w:rFonts w:eastAsia="MS Mincho" w:cs="Open Sans"/>
          <w:bCs/>
          <w:szCs w:val="20"/>
        </w:rPr>
        <w:t>november</w:t>
      </w:r>
      <w:r w:rsidRPr="00347939">
        <w:rPr>
          <w:rFonts w:eastAsia="MS Mincho" w:cs="Open Sans"/>
          <w:bCs/>
          <w:szCs w:val="20"/>
        </w:rPr>
        <w:t xml:space="preserve">. </w:t>
      </w:r>
    </w:p>
    <w:p w:rsidR="002A2554" w:rsidRPr="00347939" w:rsidP="002A2554" w14:paraId="2E30D923" w14:textId="77777777">
      <w:pPr>
        <w:widowControl w:val="0"/>
        <w:tabs>
          <w:tab w:val="left" w:pos="1500"/>
        </w:tabs>
        <w:autoSpaceDE w:val="0"/>
        <w:autoSpaceDN w:val="0"/>
        <w:adjustRightInd w:val="0"/>
        <w:spacing w:line="288" w:lineRule="auto"/>
        <w:ind w:left="-142" w:right="-432"/>
        <w:textAlignment w:val="center"/>
        <w:rPr>
          <w:rFonts w:eastAsia="MS Mincho" w:cs="Open Sans"/>
          <w:bCs/>
          <w:color w:val="000000"/>
          <w:szCs w:val="20"/>
        </w:rPr>
      </w:pPr>
    </w:p>
    <w:p w:rsidR="002A2554" w:rsidRPr="00347939" w:rsidP="002A2554" w14:paraId="2306DC2C" w14:textId="77777777">
      <w:pPr>
        <w:widowControl w:val="0"/>
        <w:tabs>
          <w:tab w:val="left" w:pos="1500"/>
        </w:tabs>
        <w:autoSpaceDE w:val="0"/>
        <w:autoSpaceDN w:val="0"/>
        <w:adjustRightInd w:val="0"/>
        <w:spacing w:line="288" w:lineRule="auto"/>
        <w:ind w:right="-432"/>
        <w:textAlignment w:val="center"/>
        <w:rPr>
          <w:rFonts w:eastAsia="MS Mincho" w:cs="Open Sans"/>
          <w:bCs/>
          <w:color w:val="FF0000"/>
          <w:szCs w:val="20"/>
        </w:rPr>
      </w:pPr>
      <w:r w:rsidRPr="00347939">
        <w:rPr>
          <w:rFonts w:eastAsia="MS Mincho" w:cs="Open Sans"/>
          <w:bCs/>
          <w:szCs w:val="20"/>
        </w:rPr>
        <w:t>b)</w:t>
      </w:r>
      <w:bookmarkStart w:id="15" w:name="_Hlk31632628"/>
      <w:r w:rsidRPr="00347939">
        <w:rPr>
          <w:rFonts w:eastAsia="MS Mincho" w:cs="Open Sans"/>
          <w:bCs/>
          <w:szCs w:val="20"/>
        </w:rPr>
        <w:t xml:space="preserve"> Vegbygging og vanskelig terreng. </w:t>
      </w:r>
    </w:p>
    <w:bookmarkEnd w:id="15"/>
    <w:p w:rsidR="002A2554" w:rsidRPr="00347939" w:rsidP="002A2554" w14:paraId="59395043" w14:textId="77777777">
      <w:pPr>
        <w:widowControl w:val="0"/>
        <w:tabs>
          <w:tab w:val="left" w:pos="1500"/>
        </w:tabs>
        <w:autoSpaceDE w:val="0"/>
        <w:autoSpaceDN w:val="0"/>
        <w:adjustRightInd w:val="0"/>
        <w:spacing w:line="288" w:lineRule="auto"/>
        <w:ind w:left="-142" w:right="-432"/>
        <w:textAlignment w:val="center"/>
        <w:rPr>
          <w:rFonts w:eastAsia="MS Mincho" w:cs="Open Sans"/>
          <w:bCs/>
          <w:color w:val="000000"/>
          <w:szCs w:val="20"/>
        </w:rPr>
      </w:pPr>
      <w:r w:rsidRPr="00347939">
        <w:rPr>
          <w:rFonts w:eastAsia="MS Mincho" w:cs="Open Sans"/>
          <w:bCs/>
          <w:color w:val="000000"/>
          <w:szCs w:val="20"/>
        </w:rPr>
        <w:t xml:space="preserve">Vi setter ikke av midler til en reservepott i år. Statsforvalteren kan foreta tilleggsbevilgning på bakgrunn av omfordeling eller om det skulle dukke opp ekstramidler fra Landbruksdirektoratet. Dersom vi får ekstramidler fra landbruksdirektoratet, vil vi gi kommunene mulighet til å melde inn oppdatert behov. </w:t>
      </w:r>
    </w:p>
    <w:p w:rsidR="002A2554" w:rsidRPr="00347939" w:rsidP="002A2554" w14:paraId="06C8F0BC" w14:textId="77777777">
      <w:pPr>
        <w:widowControl w:val="0"/>
        <w:tabs>
          <w:tab w:val="left" w:pos="1500"/>
        </w:tabs>
        <w:autoSpaceDE w:val="0"/>
        <w:autoSpaceDN w:val="0"/>
        <w:adjustRightInd w:val="0"/>
        <w:spacing w:line="288" w:lineRule="auto"/>
        <w:ind w:right="-432"/>
        <w:textAlignment w:val="center"/>
        <w:rPr>
          <w:rFonts w:eastAsia="MS Mincho" w:cs="Open Sans"/>
          <w:bCs/>
          <w:color w:val="000000"/>
          <w:szCs w:val="20"/>
        </w:rPr>
      </w:pPr>
    </w:p>
    <w:p w:rsidR="002A2554" w:rsidRPr="00347939" w:rsidP="002A2554" w14:paraId="65C82054" w14:textId="77777777">
      <w:pPr>
        <w:pStyle w:val="ListParagraph"/>
        <w:widowControl w:val="0"/>
        <w:numPr>
          <w:ilvl w:val="0"/>
          <w:numId w:val="1"/>
        </w:numPr>
        <w:tabs>
          <w:tab w:val="left" w:pos="709"/>
        </w:tabs>
        <w:autoSpaceDE w:val="0"/>
        <w:autoSpaceDN w:val="0"/>
        <w:adjustRightInd w:val="0"/>
        <w:spacing w:line="288" w:lineRule="auto"/>
        <w:ind w:left="0" w:right="-432" w:firstLine="0"/>
        <w:textAlignment w:val="center"/>
        <w:rPr>
          <w:rFonts w:eastAsia="MS Mincho" w:cs="Open Sans"/>
          <w:b/>
          <w:color w:val="000000"/>
          <w:szCs w:val="20"/>
        </w:rPr>
      </w:pPr>
      <w:r w:rsidRPr="00347939">
        <w:rPr>
          <w:rFonts w:eastAsia="MS Mincho" w:cs="Open Sans"/>
          <w:b/>
          <w:color w:val="000000"/>
          <w:szCs w:val="20"/>
        </w:rPr>
        <w:t xml:space="preserve">Ansvar og inntrekning av gamle midler. </w:t>
      </w:r>
    </w:p>
    <w:p w:rsidR="002A2554" w:rsidP="002A2554" w14:paraId="498D3405" w14:textId="77777777">
      <w:pPr>
        <w:widowControl w:val="0"/>
        <w:tabs>
          <w:tab w:val="left" w:pos="1500"/>
        </w:tabs>
        <w:autoSpaceDE w:val="0"/>
        <w:autoSpaceDN w:val="0"/>
        <w:adjustRightInd w:val="0"/>
        <w:spacing w:line="288" w:lineRule="auto"/>
        <w:ind w:left="-142" w:right="-432"/>
        <w:textAlignment w:val="center"/>
        <w:rPr>
          <w:rFonts w:eastAsia="MS Mincho" w:cs="Open Sans"/>
          <w:bCs/>
          <w:color w:val="000000"/>
          <w:szCs w:val="20"/>
        </w:rPr>
      </w:pPr>
      <w:r w:rsidRPr="00F82484">
        <w:rPr>
          <w:rFonts w:eastAsia="MS Mincho" w:cs="Open Sans"/>
          <w:bCs/>
          <w:color w:val="000000"/>
          <w:szCs w:val="20"/>
        </w:rPr>
        <w:t xml:space="preserve">Det er viktig at tiltak som har fått tildelt midler kommer i gang raskt. Av tabell 4 nedenfor går det fram at betydelige summer er gitt i tilsagn til ulike prosjekter som ikke er ferdigstilt. Kommunene må bidra til at prosjektene blir gjennomført og avsluttet. Midler som ikke benyttes innen utgått arbeidsfrist må trekkes inn slik at midlene kan komme i omløp igjen. </w:t>
      </w:r>
    </w:p>
    <w:p w:rsidR="002A2554" w:rsidRPr="00F82484" w:rsidP="002A2554" w14:paraId="4911872C" w14:textId="77777777">
      <w:pPr>
        <w:widowControl w:val="0"/>
        <w:tabs>
          <w:tab w:val="left" w:pos="1500"/>
        </w:tabs>
        <w:autoSpaceDE w:val="0"/>
        <w:autoSpaceDN w:val="0"/>
        <w:adjustRightInd w:val="0"/>
        <w:spacing w:line="288" w:lineRule="auto"/>
        <w:ind w:left="-142" w:right="-432"/>
        <w:textAlignment w:val="center"/>
        <w:rPr>
          <w:rFonts w:eastAsia="MS Mincho" w:cs="Open Sans"/>
          <w:bCs/>
          <w:color w:val="000000"/>
          <w:szCs w:val="20"/>
        </w:rPr>
      </w:pPr>
    </w:p>
    <w:p w:rsidR="002A2554" w:rsidRPr="00F82484" w:rsidP="002A2554" w14:paraId="407B7747" w14:textId="77777777">
      <w:pPr>
        <w:spacing w:after="200"/>
        <w:rPr>
          <w:rFonts w:eastAsia="MS Mincho" w:cs="Open Sans"/>
          <w:szCs w:val="20"/>
        </w:rPr>
      </w:pPr>
      <w:r w:rsidRPr="00F82484">
        <w:rPr>
          <w:rFonts w:eastAsia="MS Mincho" w:cs="Open Sans"/>
          <w:szCs w:val="20"/>
        </w:rPr>
        <w:t>Tabell 4: Oversikt over bevilgede midler i fylket.</w:t>
      </w:r>
    </w:p>
    <w:tbl>
      <w:tblPr>
        <w:tblW w:w="7678" w:type="dxa"/>
        <w:tblInd w:w="55" w:type="dxa"/>
        <w:tblCellMar>
          <w:left w:w="70" w:type="dxa"/>
          <w:right w:w="70" w:type="dxa"/>
        </w:tblCellMar>
        <w:tblLook w:val="04A0"/>
      </w:tblPr>
      <w:tblGrid>
        <w:gridCol w:w="5105"/>
        <w:gridCol w:w="2573"/>
      </w:tblGrid>
      <w:tr w14:paraId="63F554B7" w14:textId="77777777" w:rsidTr="003E4156">
        <w:tblPrEx>
          <w:tblW w:w="7678" w:type="dxa"/>
          <w:tblInd w:w="55" w:type="dxa"/>
          <w:tblCellMar>
            <w:left w:w="70" w:type="dxa"/>
            <w:right w:w="70" w:type="dxa"/>
          </w:tblCellMar>
          <w:tblLook w:val="04A0"/>
        </w:tblPrEx>
        <w:trPr>
          <w:trHeight w:val="290"/>
        </w:trPr>
        <w:tc>
          <w:tcPr>
            <w:tcW w:w="5105" w:type="dxa"/>
            <w:tcBorders>
              <w:top w:val="single" w:sz="4" w:space="0" w:color="auto"/>
              <w:left w:val="single" w:sz="4" w:space="0" w:color="auto"/>
              <w:bottom w:val="single" w:sz="4" w:space="0" w:color="auto"/>
              <w:right w:val="single" w:sz="4" w:space="0" w:color="auto"/>
            </w:tcBorders>
            <w:noWrap/>
            <w:vAlign w:val="bottom"/>
            <w:hideMark/>
          </w:tcPr>
          <w:p w:rsidR="002A2554" w:rsidRPr="00F82484" w:rsidP="003E4156" w14:paraId="5B9BC5E5" w14:textId="77777777">
            <w:pPr>
              <w:rPr>
                <w:rFonts w:cs="Open Sans"/>
                <w:b/>
                <w:bCs/>
                <w:color w:val="000000"/>
                <w:szCs w:val="20"/>
              </w:rPr>
            </w:pPr>
            <w:r w:rsidRPr="00F82484">
              <w:rPr>
                <w:rFonts w:cs="Open Sans"/>
                <w:b/>
                <w:bCs/>
                <w:color w:val="000000"/>
                <w:szCs w:val="20"/>
              </w:rPr>
              <w:t>Tilskuddsordning</w:t>
            </w:r>
          </w:p>
        </w:tc>
        <w:tc>
          <w:tcPr>
            <w:tcW w:w="2573" w:type="dxa"/>
            <w:tcBorders>
              <w:top w:val="single" w:sz="4" w:space="0" w:color="auto"/>
              <w:left w:val="nil"/>
              <w:bottom w:val="single" w:sz="4" w:space="0" w:color="auto"/>
              <w:right w:val="single" w:sz="4" w:space="0" w:color="auto"/>
            </w:tcBorders>
            <w:noWrap/>
            <w:vAlign w:val="bottom"/>
            <w:hideMark/>
          </w:tcPr>
          <w:p w:rsidR="002A2554" w:rsidRPr="00F82484" w:rsidP="003E4156" w14:paraId="0203B9A3" w14:textId="77777777">
            <w:pPr>
              <w:rPr>
                <w:rFonts w:cs="Open Sans"/>
                <w:b/>
                <w:bCs/>
                <w:szCs w:val="20"/>
              </w:rPr>
            </w:pPr>
            <w:r w:rsidRPr="00F82484">
              <w:rPr>
                <w:rFonts w:cs="Open Sans"/>
                <w:b/>
                <w:bCs/>
                <w:szCs w:val="20"/>
              </w:rPr>
              <w:t>Ansvar pr 01.01.202</w:t>
            </w:r>
            <w:r>
              <w:rPr>
                <w:rFonts w:cs="Open Sans"/>
                <w:b/>
                <w:bCs/>
                <w:szCs w:val="20"/>
              </w:rPr>
              <w:t>4 i kr</w:t>
            </w:r>
          </w:p>
        </w:tc>
      </w:tr>
      <w:tr w14:paraId="3A5F95B8" w14:textId="77777777" w:rsidTr="003E4156">
        <w:tblPrEx>
          <w:tblW w:w="7678" w:type="dxa"/>
          <w:tblInd w:w="55" w:type="dxa"/>
          <w:tblCellMar>
            <w:left w:w="70" w:type="dxa"/>
            <w:right w:w="70" w:type="dxa"/>
          </w:tblCellMar>
          <w:tblLook w:val="04A0"/>
        </w:tblPrEx>
        <w:trPr>
          <w:trHeight w:val="290"/>
        </w:trPr>
        <w:tc>
          <w:tcPr>
            <w:tcW w:w="5105" w:type="dxa"/>
            <w:tcBorders>
              <w:top w:val="nil"/>
              <w:left w:val="single" w:sz="4" w:space="0" w:color="auto"/>
              <w:bottom w:val="single" w:sz="4" w:space="0" w:color="auto"/>
              <w:right w:val="single" w:sz="4" w:space="0" w:color="auto"/>
            </w:tcBorders>
            <w:noWrap/>
            <w:vAlign w:val="bottom"/>
            <w:hideMark/>
          </w:tcPr>
          <w:p w:rsidR="002A2554" w:rsidRPr="00F82484" w:rsidP="003E4156" w14:paraId="55BFDAA8" w14:textId="77777777">
            <w:pPr>
              <w:rPr>
                <w:rFonts w:cs="Open Sans"/>
                <w:color w:val="000000"/>
                <w:szCs w:val="20"/>
              </w:rPr>
            </w:pPr>
            <w:r w:rsidRPr="00F82484">
              <w:rPr>
                <w:rFonts w:cs="Open Sans"/>
                <w:color w:val="000000"/>
                <w:szCs w:val="20"/>
              </w:rPr>
              <w:t>Skogbruksplanlegging</w:t>
            </w:r>
          </w:p>
        </w:tc>
        <w:tc>
          <w:tcPr>
            <w:tcW w:w="2573" w:type="dxa"/>
            <w:tcBorders>
              <w:top w:val="nil"/>
              <w:left w:val="nil"/>
              <w:bottom w:val="single" w:sz="4" w:space="0" w:color="auto"/>
              <w:right w:val="single" w:sz="4" w:space="0" w:color="auto"/>
            </w:tcBorders>
            <w:noWrap/>
            <w:vAlign w:val="bottom"/>
          </w:tcPr>
          <w:p w:rsidR="002A2554" w:rsidRPr="00F82484" w:rsidP="003E4156" w14:paraId="3C343845" w14:textId="77777777">
            <w:pPr>
              <w:jc w:val="right"/>
              <w:rPr>
                <w:rFonts w:cs="Open Sans"/>
                <w:szCs w:val="20"/>
              </w:rPr>
            </w:pPr>
            <w:r>
              <w:rPr>
                <w:rFonts w:cs="Open Sans"/>
                <w:szCs w:val="20"/>
              </w:rPr>
              <w:t>12 311 927</w:t>
            </w:r>
            <w:r w:rsidRPr="00F82484">
              <w:rPr>
                <w:rFonts w:cs="Open Sans"/>
                <w:szCs w:val="20"/>
              </w:rPr>
              <w:t xml:space="preserve"> </w:t>
            </w:r>
          </w:p>
        </w:tc>
      </w:tr>
      <w:tr w14:paraId="0831BACF" w14:textId="77777777" w:rsidTr="003E4156">
        <w:tblPrEx>
          <w:tblW w:w="7678" w:type="dxa"/>
          <w:tblInd w:w="55" w:type="dxa"/>
          <w:tblCellMar>
            <w:left w:w="70" w:type="dxa"/>
            <w:right w:w="70" w:type="dxa"/>
          </w:tblCellMar>
          <w:tblLook w:val="04A0"/>
        </w:tblPrEx>
        <w:trPr>
          <w:trHeight w:val="290"/>
        </w:trPr>
        <w:tc>
          <w:tcPr>
            <w:tcW w:w="5105" w:type="dxa"/>
            <w:tcBorders>
              <w:top w:val="nil"/>
              <w:left w:val="single" w:sz="4" w:space="0" w:color="auto"/>
              <w:bottom w:val="single" w:sz="4" w:space="0" w:color="auto"/>
              <w:right w:val="single" w:sz="4" w:space="0" w:color="auto"/>
            </w:tcBorders>
            <w:noWrap/>
            <w:vAlign w:val="bottom"/>
            <w:hideMark/>
          </w:tcPr>
          <w:p w:rsidR="002A2554" w:rsidRPr="00F82484" w:rsidP="003E4156" w14:paraId="7FFF87D6" w14:textId="77777777">
            <w:pPr>
              <w:rPr>
                <w:rFonts w:cs="Open Sans"/>
                <w:color w:val="000000"/>
                <w:szCs w:val="20"/>
              </w:rPr>
            </w:pPr>
            <w:r w:rsidRPr="00F82484">
              <w:rPr>
                <w:rFonts w:cs="Open Sans"/>
                <w:color w:val="000000"/>
                <w:szCs w:val="20"/>
              </w:rPr>
              <w:t>Skogprosjekter, avsatt av kommunene</w:t>
            </w:r>
          </w:p>
        </w:tc>
        <w:tc>
          <w:tcPr>
            <w:tcW w:w="2573" w:type="dxa"/>
            <w:tcBorders>
              <w:top w:val="nil"/>
              <w:left w:val="nil"/>
              <w:bottom w:val="single" w:sz="4" w:space="0" w:color="auto"/>
              <w:right w:val="single" w:sz="4" w:space="0" w:color="auto"/>
            </w:tcBorders>
            <w:noWrap/>
            <w:vAlign w:val="bottom"/>
          </w:tcPr>
          <w:p w:rsidR="002A2554" w:rsidRPr="00F82484" w:rsidP="003E4156" w14:paraId="090B0E56" w14:textId="77777777">
            <w:pPr>
              <w:jc w:val="right"/>
              <w:rPr>
                <w:rFonts w:cs="Open Sans"/>
                <w:szCs w:val="20"/>
              </w:rPr>
            </w:pPr>
            <w:r>
              <w:rPr>
                <w:rFonts w:cs="Open Sans"/>
                <w:szCs w:val="20"/>
              </w:rPr>
              <w:t>2 901 177</w:t>
            </w:r>
          </w:p>
        </w:tc>
      </w:tr>
      <w:tr w14:paraId="35C84164" w14:textId="77777777" w:rsidTr="003E4156">
        <w:tblPrEx>
          <w:tblW w:w="7678" w:type="dxa"/>
          <w:tblInd w:w="55" w:type="dxa"/>
          <w:tblCellMar>
            <w:left w:w="70" w:type="dxa"/>
            <w:right w:w="70" w:type="dxa"/>
          </w:tblCellMar>
          <w:tblLook w:val="04A0"/>
        </w:tblPrEx>
        <w:trPr>
          <w:trHeight w:val="290"/>
        </w:trPr>
        <w:tc>
          <w:tcPr>
            <w:tcW w:w="5105" w:type="dxa"/>
            <w:tcBorders>
              <w:top w:val="nil"/>
              <w:left w:val="single" w:sz="4" w:space="0" w:color="auto"/>
              <w:bottom w:val="single" w:sz="4" w:space="0" w:color="auto"/>
              <w:right w:val="single" w:sz="4" w:space="0" w:color="auto"/>
            </w:tcBorders>
            <w:noWrap/>
            <w:vAlign w:val="bottom"/>
          </w:tcPr>
          <w:p w:rsidR="002A2554" w:rsidRPr="00F82484" w:rsidP="003E4156" w14:paraId="76D84833" w14:textId="77777777">
            <w:pPr>
              <w:rPr>
                <w:rFonts w:cs="Open Sans"/>
                <w:color w:val="000000"/>
                <w:szCs w:val="20"/>
              </w:rPr>
            </w:pPr>
            <w:r w:rsidRPr="00F82484">
              <w:rPr>
                <w:rFonts w:cs="Open Sans"/>
                <w:color w:val="000000"/>
                <w:szCs w:val="20"/>
              </w:rPr>
              <w:t>Skjøtsel miljø</w:t>
            </w:r>
          </w:p>
        </w:tc>
        <w:tc>
          <w:tcPr>
            <w:tcW w:w="2573" w:type="dxa"/>
            <w:tcBorders>
              <w:top w:val="nil"/>
              <w:left w:val="nil"/>
              <w:bottom w:val="single" w:sz="4" w:space="0" w:color="auto"/>
              <w:right w:val="single" w:sz="4" w:space="0" w:color="auto"/>
            </w:tcBorders>
            <w:noWrap/>
            <w:vAlign w:val="bottom"/>
          </w:tcPr>
          <w:p w:rsidR="002A2554" w:rsidRPr="00F82484" w:rsidP="003E4156" w14:paraId="6256C4C9" w14:textId="77777777">
            <w:pPr>
              <w:jc w:val="right"/>
              <w:rPr>
                <w:rFonts w:cs="Open Sans"/>
                <w:szCs w:val="20"/>
              </w:rPr>
            </w:pPr>
            <w:r>
              <w:rPr>
                <w:rFonts w:cs="Open Sans"/>
                <w:szCs w:val="20"/>
              </w:rPr>
              <w:t>150 000</w:t>
            </w:r>
            <w:r w:rsidRPr="00F82484">
              <w:rPr>
                <w:rFonts w:cs="Open Sans"/>
                <w:szCs w:val="20"/>
              </w:rPr>
              <w:t xml:space="preserve"> </w:t>
            </w:r>
          </w:p>
        </w:tc>
      </w:tr>
      <w:tr w14:paraId="1723D375" w14:textId="77777777" w:rsidTr="003E4156">
        <w:tblPrEx>
          <w:tblW w:w="7678" w:type="dxa"/>
          <w:tblInd w:w="55" w:type="dxa"/>
          <w:tblCellMar>
            <w:left w:w="70" w:type="dxa"/>
            <w:right w:w="70" w:type="dxa"/>
          </w:tblCellMar>
          <w:tblLook w:val="04A0"/>
        </w:tblPrEx>
        <w:trPr>
          <w:trHeight w:val="290"/>
        </w:trPr>
        <w:tc>
          <w:tcPr>
            <w:tcW w:w="5105" w:type="dxa"/>
            <w:tcBorders>
              <w:top w:val="nil"/>
              <w:left w:val="single" w:sz="4" w:space="0" w:color="auto"/>
              <w:bottom w:val="single" w:sz="4" w:space="0" w:color="auto"/>
              <w:right w:val="single" w:sz="4" w:space="0" w:color="auto"/>
            </w:tcBorders>
            <w:noWrap/>
            <w:vAlign w:val="bottom"/>
            <w:hideMark/>
          </w:tcPr>
          <w:p w:rsidR="002A2554" w:rsidRPr="00F82484" w:rsidP="003E4156" w14:paraId="5E816228" w14:textId="77777777">
            <w:pPr>
              <w:rPr>
                <w:rFonts w:cs="Open Sans"/>
                <w:color w:val="000000"/>
                <w:szCs w:val="20"/>
              </w:rPr>
            </w:pPr>
            <w:r w:rsidRPr="00F82484">
              <w:rPr>
                <w:rFonts w:cs="Open Sans"/>
                <w:color w:val="000000"/>
                <w:szCs w:val="20"/>
              </w:rPr>
              <w:t xml:space="preserve">Drift i vanskelig terreng </w:t>
            </w:r>
            <w:r w:rsidRPr="00F82484">
              <w:rPr>
                <w:rFonts w:cs="Open Sans"/>
                <w:color w:val="000000"/>
                <w:szCs w:val="20"/>
              </w:rPr>
              <w:t>m.m</w:t>
            </w:r>
          </w:p>
        </w:tc>
        <w:tc>
          <w:tcPr>
            <w:tcW w:w="2573" w:type="dxa"/>
            <w:tcBorders>
              <w:top w:val="nil"/>
              <w:left w:val="nil"/>
              <w:bottom w:val="single" w:sz="4" w:space="0" w:color="auto"/>
              <w:right w:val="single" w:sz="4" w:space="0" w:color="auto"/>
            </w:tcBorders>
            <w:noWrap/>
            <w:vAlign w:val="bottom"/>
          </w:tcPr>
          <w:p w:rsidR="002A2554" w:rsidRPr="00F82484" w:rsidP="003E4156" w14:paraId="249F87A7" w14:textId="77777777">
            <w:pPr>
              <w:jc w:val="right"/>
              <w:rPr>
                <w:rFonts w:cs="Open Sans"/>
                <w:szCs w:val="20"/>
              </w:rPr>
            </w:pPr>
            <w:r w:rsidRPr="00F82484">
              <w:rPr>
                <w:rFonts w:cs="Open Sans"/>
                <w:szCs w:val="20"/>
              </w:rPr>
              <w:t>3</w:t>
            </w:r>
            <w:r>
              <w:rPr>
                <w:rFonts w:cs="Open Sans"/>
                <w:szCs w:val="20"/>
              </w:rPr>
              <w:t> 024 111</w:t>
            </w:r>
          </w:p>
        </w:tc>
      </w:tr>
      <w:tr w14:paraId="6B53D40D" w14:textId="77777777" w:rsidTr="003E4156">
        <w:tblPrEx>
          <w:tblW w:w="7678" w:type="dxa"/>
          <w:tblInd w:w="55" w:type="dxa"/>
          <w:tblCellMar>
            <w:left w:w="70" w:type="dxa"/>
            <w:right w:w="70" w:type="dxa"/>
          </w:tblCellMar>
          <w:tblLook w:val="04A0"/>
        </w:tblPrEx>
        <w:trPr>
          <w:trHeight w:val="290"/>
        </w:trPr>
        <w:tc>
          <w:tcPr>
            <w:tcW w:w="5105" w:type="dxa"/>
            <w:tcBorders>
              <w:top w:val="nil"/>
              <w:left w:val="single" w:sz="4" w:space="0" w:color="auto"/>
              <w:bottom w:val="single" w:sz="4" w:space="0" w:color="auto"/>
              <w:right w:val="single" w:sz="4" w:space="0" w:color="auto"/>
            </w:tcBorders>
            <w:noWrap/>
            <w:vAlign w:val="bottom"/>
            <w:hideMark/>
          </w:tcPr>
          <w:p w:rsidR="002A2554" w:rsidRPr="00F82484" w:rsidP="003E4156" w14:paraId="5473F569" w14:textId="77777777">
            <w:pPr>
              <w:rPr>
                <w:rFonts w:cs="Open Sans"/>
                <w:color w:val="000000"/>
                <w:szCs w:val="20"/>
              </w:rPr>
            </w:pPr>
            <w:r w:rsidRPr="00F82484">
              <w:rPr>
                <w:rFonts w:cs="Open Sans"/>
                <w:color w:val="000000"/>
                <w:szCs w:val="20"/>
              </w:rPr>
              <w:t>Vegbygging</w:t>
            </w:r>
          </w:p>
        </w:tc>
        <w:tc>
          <w:tcPr>
            <w:tcW w:w="2573" w:type="dxa"/>
            <w:tcBorders>
              <w:top w:val="nil"/>
              <w:left w:val="nil"/>
              <w:bottom w:val="single" w:sz="4" w:space="0" w:color="auto"/>
              <w:right w:val="single" w:sz="4" w:space="0" w:color="auto"/>
            </w:tcBorders>
            <w:noWrap/>
            <w:vAlign w:val="bottom"/>
          </w:tcPr>
          <w:p w:rsidR="002A2554" w:rsidRPr="00F82484" w:rsidP="003E4156" w14:paraId="7F9AA90A" w14:textId="77777777">
            <w:pPr>
              <w:jc w:val="right"/>
              <w:rPr>
                <w:rFonts w:cs="Open Sans"/>
                <w:szCs w:val="20"/>
              </w:rPr>
            </w:pPr>
            <w:r>
              <w:rPr>
                <w:rFonts w:cs="Open Sans"/>
                <w:szCs w:val="20"/>
              </w:rPr>
              <w:t>Feil i rapport</w:t>
            </w:r>
            <w:r w:rsidRPr="00F82484">
              <w:rPr>
                <w:rFonts w:cs="Open Sans"/>
                <w:szCs w:val="20"/>
              </w:rPr>
              <w:t xml:space="preserve"> </w:t>
            </w:r>
          </w:p>
        </w:tc>
      </w:tr>
      <w:tr w14:paraId="297D0020" w14:textId="77777777" w:rsidTr="003E4156">
        <w:tblPrEx>
          <w:tblW w:w="7678" w:type="dxa"/>
          <w:tblInd w:w="55" w:type="dxa"/>
          <w:tblCellMar>
            <w:left w:w="70" w:type="dxa"/>
            <w:right w:w="70" w:type="dxa"/>
          </w:tblCellMar>
          <w:tblLook w:val="04A0"/>
        </w:tblPrEx>
        <w:trPr>
          <w:trHeight w:val="290"/>
        </w:trPr>
        <w:tc>
          <w:tcPr>
            <w:tcW w:w="5105" w:type="dxa"/>
            <w:tcBorders>
              <w:top w:val="nil"/>
              <w:left w:val="single" w:sz="4" w:space="0" w:color="auto"/>
              <w:bottom w:val="single" w:sz="4" w:space="0" w:color="auto"/>
              <w:right w:val="single" w:sz="4" w:space="0" w:color="auto"/>
            </w:tcBorders>
            <w:noWrap/>
            <w:vAlign w:val="bottom"/>
            <w:hideMark/>
          </w:tcPr>
          <w:p w:rsidR="002A2554" w:rsidRPr="00F82484" w:rsidP="003E4156" w14:paraId="09FAD476" w14:textId="77777777">
            <w:pPr>
              <w:rPr>
                <w:rFonts w:cs="Open Sans"/>
                <w:color w:val="000000"/>
                <w:szCs w:val="20"/>
              </w:rPr>
            </w:pPr>
            <w:r w:rsidRPr="00F82484">
              <w:rPr>
                <w:rFonts w:cs="Open Sans"/>
                <w:color w:val="000000"/>
                <w:szCs w:val="20"/>
              </w:rPr>
              <w:t>Vegplanlegging, avsatt av SFTL/kommunene</w:t>
            </w:r>
          </w:p>
        </w:tc>
        <w:tc>
          <w:tcPr>
            <w:tcW w:w="2573" w:type="dxa"/>
            <w:tcBorders>
              <w:top w:val="nil"/>
              <w:left w:val="nil"/>
              <w:bottom w:val="single" w:sz="4" w:space="0" w:color="auto"/>
              <w:right w:val="single" w:sz="4" w:space="0" w:color="auto"/>
            </w:tcBorders>
            <w:noWrap/>
            <w:vAlign w:val="bottom"/>
          </w:tcPr>
          <w:p w:rsidR="002A2554" w:rsidRPr="00F82484" w:rsidP="003E4156" w14:paraId="76B56F55" w14:textId="77777777">
            <w:pPr>
              <w:keepNext/>
              <w:jc w:val="right"/>
              <w:rPr>
                <w:rFonts w:cs="Open Sans"/>
                <w:szCs w:val="20"/>
              </w:rPr>
            </w:pPr>
            <w:r>
              <w:rPr>
                <w:rFonts w:cs="Open Sans"/>
                <w:szCs w:val="20"/>
              </w:rPr>
              <w:t>950 556</w:t>
            </w:r>
            <w:r w:rsidRPr="00F82484">
              <w:rPr>
                <w:rFonts w:cs="Open Sans"/>
                <w:szCs w:val="20"/>
              </w:rPr>
              <w:t xml:space="preserve"> </w:t>
            </w:r>
          </w:p>
        </w:tc>
      </w:tr>
    </w:tbl>
    <w:p w:rsidR="002A2554" w:rsidP="002A2554" w14:paraId="3B7A82FF" w14:textId="77777777">
      <w:pPr>
        <w:widowControl w:val="0"/>
        <w:tabs>
          <w:tab w:val="left" w:pos="142"/>
        </w:tabs>
        <w:autoSpaceDE w:val="0"/>
        <w:autoSpaceDN w:val="0"/>
        <w:adjustRightInd w:val="0"/>
        <w:spacing w:line="288" w:lineRule="auto"/>
        <w:ind w:right="-432"/>
        <w:textAlignment w:val="center"/>
        <w:rPr>
          <w:rFonts w:eastAsia="MS Mincho" w:cs="Open Sans"/>
          <w:b/>
          <w:color w:val="000000"/>
          <w:szCs w:val="20"/>
        </w:rPr>
      </w:pPr>
    </w:p>
    <w:p w:rsidR="002A2554" w:rsidRPr="00F82484" w:rsidP="002A2554" w14:paraId="66005364" w14:textId="77777777">
      <w:pPr>
        <w:widowControl w:val="0"/>
        <w:tabs>
          <w:tab w:val="left" w:pos="142"/>
        </w:tabs>
        <w:autoSpaceDE w:val="0"/>
        <w:autoSpaceDN w:val="0"/>
        <w:adjustRightInd w:val="0"/>
        <w:spacing w:line="288" w:lineRule="auto"/>
        <w:ind w:right="-432"/>
        <w:textAlignment w:val="center"/>
        <w:rPr>
          <w:rFonts w:eastAsia="MS Mincho" w:cs="Open Sans"/>
          <w:b/>
          <w:color w:val="000000"/>
          <w:szCs w:val="20"/>
        </w:rPr>
      </w:pPr>
    </w:p>
    <w:p w:rsidR="002A2554" w:rsidRPr="00347939" w:rsidP="002A2554" w14:paraId="358C0C9A" w14:textId="77777777">
      <w:pPr>
        <w:pStyle w:val="ListParagraph"/>
        <w:widowControl w:val="0"/>
        <w:numPr>
          <w:ilvl w:val="0"/>
          <w:numId w:val="1"/>
        </w:numPr>
        <w:tabs>
          <w:tab w:val="left" w:pos="142"/>
        </w:tabs>
        <w:autoSpaceDE w:val="0"/>
        <w:autoSpaceDN w:val="0"/>
        <w:adjustRightInd w:val="0"/>
        <w:spacing w:line="288" w:lineRule="auto"/>
        <w:ind w:left="142" w:right="-432" w:hanging="142"/>
        <w:textAlignment w:val="center"/>
        <w:rPr>
          <w:rFonts w:eastAsia="MS Mincho" w:cs="Open Sans"/>
          <w:b/>
          <w:color w:val="000000"/>
          <w:szCs w:val="20"/>
        </w:rPr>
      </w:pPr>
      <w:r w:rsidRPr="00347939">
        <w:rPr>
          <w:rFonts w:eastAsia="MS Mincho" w:cs="Open Sans"/>
          <w:b/>
          <w:color w:val="000000"/>
          <w:szCs w:val="20"/>
        </w:rPr>
        <w:t xml:space="preserve">Retningslinjer. </w:t>
      </w:r>
    </w:p>
    <w:p w:rsidR="002A2554" w:rsidRPr="00F82484" w:rsidP="002A2554" w14:paraId="58CC51A7" w14:textId="77777777">
      <w:pPr>
        <w:pStyle w:val="ListParagraph"/>
        <w:widowControl w:val="0"/>
        <w:numPr>
          <w:ilvl w:val="0"/>
          <w:numId w:val="4"/>
        </w:numPr>
        <w:tabs>
          <w:tab w:val="left" w:pos="1500"/>
        </w:tabs>
        <w:autoSpaceDE w:val="0"/>
        <w:autoSpaceDN w:val="0"/>
        <w:adjustRightInd w:val="0"/>
        <w:spacing w:line="288" w:lineRule="auto"/>
        <w:ind w:right="-432"/>
        <w:textAlignment w:val="center"/>
        <w:rPr>
          <w:rFonts w:eastAsia="MS Mincho" w:cs="Open Sans"/>
          <w:bCs/>
          <w:color w:val="000000"/>
          <w:szCs w:val="20"/>
        </w:rPr>
      </w:pPr>
      <w:r w:rsidRPr="00F82484">
        <w:rPr>
          <w:rFonts w:eastAsia="MS Mincho" w:cs="Open Sans"/>
          <w:color w:val="000000"/>
          <w:szCs w:val="20"/>
        </w:rPr>
        <w:t>For midlene til vegbygging og vanskelig terreng m.m. og for tilskudd til skogkultur, tynning,</w:t>
      </w:r>
    </w:p>
    <w:p w:rsidR="002A2554" w:rsidRPr="00F82484" w:rsidP="002A2554" w14:paraId="3165481D" w14:textId="77777777">
      <w:pPr>
        <w:widowControl w:val="0"/>
        <w:tabs>
          <w:tab w:val="left" w:pos="1500"/>
        </w:tabs>
        <w:autoSpaceDE w:val="0"/>
        <w:autoSpaceDN w:val="0"/>
        <w:adjustRightInd w:val="0"/>
        <w:spacing w:line="288" w:lineRule="auto"/>
        <w:ind w:left="-207" w:right="-432"/>
        <w:textAlignment w:val="center"/>
        <w:rPr>
          <w:rFonts w:eastAsia="MS Mincho" w:cs="Open Sans"/>
          <w:bCs/>
          <w:color w:val="000000"/>
          <w:szCs w:val="20"/>
        </w:rPr>
      </w:pPr>
      <w:r w:rsidRPr="00F82484">
        <w:rPr>
          <w:rFonts w:eastAsia="MS Mincho" w:cs="Open Sans"/>
          <w:color w:val="000000"/>
          <w:szCs w:val="20"/>
        </w:rPr>
        <w:t>miljøtiltak og andre tiltak</w:t>
      </w:r>
      <w:r w:rsidRPr="00F82484">
        <w:rPr>
          <w:rFonts w:eastAsia="MS Mincho" w:cs="Open Sans"/>
          <w:bCs/>
          <w:color w:val="000000"/>
          <w:szCs w:val="20"/>
        </w:rPr>
        <w:t xml:space="preserve"> må kommunene lage egne retningslinjer for bruken av midlene, </w:t>
      </w:r>
      <w:r w:rsidRPr="00F82484">
        <w:rPr>
          <w:rFonts w:eastAsia="MS Mincho" w:cs="Open Sans"/>
          <w:bCs/>
          <w:color w:val="000000"/>
          <w:szCs w:val="20"/>
        </w:rPr>
        <w:t>jf</w:t>
      </w:r>
      <w:r w:rsidRPr="00F82484">
        <w:rPr>
          <w:rFonts w:eastAsia="MS Mincho" w:cs="Open Sans"/>
          <w:bCs/>
          <w:color w:val="000000"/>
          <w:szCs w:val="20"/>
        </w:rPr>
        <w:t xml:space="preserve"> § 3 i NMSK-forskriften: </w:t>
      </w:r>
      <w:r w:rsidRPr="00F82484">
        <w:rPr>
          <w:rFonts w:eastAsia="MS Mincho" w:cs="Open Sans"/>
          <w:bCs/>
          <w:i/>
          <w:iCs/>
          <w:color w:val="000000"/>
          <w:szCs w:val="20"/>
        </w:rPr>
        <w:t>Det skal fastsettes overordnede retningslinjer for prioritering av søknader. Slike retningslinjer skal utarbeides i dialog mellom Statsforvalteren, kommunene og næringsorganisasjonene i skogbruket lokalt.</w:t>
      </w:r>
      <w:r w:rsidRPr="00F82484">
        <w:rPr>
          <w:rFonts w:eastAsia="MS Mincho" w:cs="Open Sans"/>
          <w:bCs/>
          <w:color w:val="000000"/>
          <w:szCs w:val="20"/>
        </w:rPr>
        <w:t xml:space="preserve"> </w:t>
      </w:r>
      <w:r>
        <w:rPr>
          <w:rFonts w:eastAsia="MS Mincho" w:cs="Open Sans"/>
          <w:bCs/>
          <w:color w:val="000000"/>
          <w:szCs w:val="20"/>
        </w:rPr>
        <w:t>Statsforvalteren oppfordrer kommunene til å samarbeide og lage felles retningslinjer innenfor regionene.</w:t>
      </w:r>
    </w:p>
    <w:p w:rsidR="002A2554" w:rsidRPr="00F82484" w:rsidP="002A2554" w14:paraId="158C4F36" w14:textId="77777777">
      <w:pPr>
        <w:widowControl w:val="0"/>
        <w:tabs>
          <w:tab w:val="left" w:pos="1500"/>
        </w:tabs>
        <w:autoSpaceDE w:val="0"/>
        <w:autoSpaceDN w:val="0"/>
        <w:adjustRightInd w:val="0"/>
        <w:spacing w:line="288" w:lineRule="auto"/>
        <w:ind w:left="-207" w:right="-432"/>
        <w:textAlignment w:val="center"/>
        <w:rPr>
          <w:rFonts w:eastAsia="MS Mincho" w:cs="Open Sans"/>
          <w:bCs/>
          <w:color w:val="000000"/>
          <w:szCs w:val="20"/>
        </w:rPr>
      </w:pPr>
    </w:p>
    <w:p w:rsidR="002A2554" w:rsidRPr="00F82484" w:rsidP="002A2554" w14:paraId="42C799D1" w14:textId="77777777">
      <w:pPr>
        <w:pStyle w:val="ListParagraph"/>
        <w:widowControl w:val="0"/>
        <w:numPr>
          <w:ilvl w:val="0"/>
          <w:numId w:val="4"/>
        </w:numPr>
        <w:tabs>
          <w:tab w:val="left" w:pos="1500"/>
        </w:tabs>
        <w:autoSpaceDE w:val="0"/>
        <w:autoSpaceDN w:val="0"/>
        <w:adjustRightInd w:val="0"/>
        <w:spacing w:line="288" w:lineRule="auto"/>
        <w:ind w:right="-432"/>
        <w:textAlignment w:val="center"/>
        <w:rPr>
          <w:rFonts w:eastAsia="MS Mincho" w:cs="Open Sans"/>
          <w:bCs/>
          <w:color w:val="000000"/>
          <w:szCs w:val="20"/>
        </w:rPr>
      </w:pPr>
      <w:r w:rsidRPr="00F82484">
        <w:rPr>
          <w:rFonts w:eastAsia="MS Mincho" w:cs="Open Sans"/>
          <w:bCs/>
          <w:color w:val="000000"/>
          <w:szCs w:val="20"/>
        </w:rPr>
        <w:t xml:space="preserve">Skogkultur mm. </w:t>
      </w:r>
      <w:r>
        <w:rPr>
          <w:rFonts w:eastAsia="MS Mincho" w:cs="Open Sans"/>
          <w:bCs/>
          <w:color w:val="000000"/>
          <w:szCs w:val="20"/>
        </w:rPr>
        <w:t xml:space="preserve">Det vises til tidligere gjennomgang av og veiledning om de kommunale retningslinjene.  </w:t>
      </w:r>
    </w:p>
    <w:p w:rsidR="002A2554" w:rsidRPr="008D037B" w:rsidP="002A2554" w14:paraId="7E64C089" w14:textId="26FBC703">
      <w:pPr>
        <w:widowControl w:val="0"/>
        <w:tabs>
          <w:tab w:val="left" w:pos="1500"/>
        </w:tabs>
        <w:autoSpaceDE w:val="0"/>
        <w:autoSpaceDN w:val="0"/>
        <w:adjustRightInd w:val="0"/>
        <w:spacing w:line="288" w:lineRule="auto"/>
        <w:ind w:left="-207" w:right="-432"/>
        <w:textAlignment w:val="center"/>
        <w:rPr>
          <w:rFonts w:eastAsia="MS Mincho" w:cs="Open Sans"/>
          <w:bCs/>
          <w:szCs w:val="20"/>
        </w:rPr>
      </w:pPr>
      <w:r w:rsidRPr="00F82484">
        <w:rPr>
          <w:rFonts w:eastAsia="MS Mincho" w:cs="Open Sans"/>
          <w:bCs/>
          <w:color w:val="000000"/>
          <w:szCs w:val="20"/>
        </w:rPr>
        <w:t xml:space="preserve">Statsforvalteren forventer at bruken av skogbruksmidler i kommunene bidrar til å oppnå målene i Regional Skog og Klimaprogram for Trøndelag (RSK). </w:t>
      </w:r>
    </w:p>
    <w:p w:rsidR="002A2554" w:rsidRPr="00F82484" w:rsidP="002A2554" w14:paraId="7A3B5142" w14:textId="77777777">
      <w:pPr>
        <w:widowControl w:val="0"/>
        <w:tabs>
          <w:tab w:val="left" w:pos="1500"/>
        </w:tabs>
        <w:autoSpaceDE w:val="0"/>
        <w:autoSpaceDN w:val="0"/>
        <w:adjustRightInd w:val="0"/>
        <w:spacing w:line="288" w:lineRule="auto"/>
        <w:ind w:left="-207" w:right="-432"/>
        <w:textAlignment w:val="center"/>
        <w:rPr>
          <w:rFonts w:eastAsia="MS Mincho" w:cs="Open Sans"/>
          <w:bCs/>
          <w:color w:val="000000"/>
          <w:szCs w:val="20"/>
        </w:rPr>
      </w:pPr>
    </w:p>
    <w:p w:rsidR="002A2554" w:rsidRPr="008D037B" w:rsidP="002A2554" w14:paraId="50A95D2B" w14:textId="77777777">
      <w:pPr>
        <w:widowControl w:val="0"/>
        <w:tabs>
          <w:tab w:val="left" w:pos="1500"/>
        </w:tabs>
        <w:autoSpaceDE w:val="0"/>
        <w:autoSpaceDN w:val="0"/>
        <w:adjustRightInd w:val="0"/>
        <w:spacing w:line="288" w:lineRule="auto"/>
        <w:ind w:left="-207" w:right="-432"/>
        <w:textAlignment w:val="center"/>
        <w:rPr>
          <w:rFonts w:eastAsia="MS Mincho" w:cs="Open Sans"/>
          <w:bCs/>
          <w:szCs w:val="20"/>
        </w:rPr>
      </w:pPr>
      <w:r w:rsidRPr="008D037B">
        <w:rPr>
          <w:rFonts w:eastAsia="MS Mincho" w:cs="Open Sans"/>
          <w:bCs/>
          <w:szCs w:val="20"/>
        </w:rPr>
        <w:t>For 202</w:t>
      </w:r>
      <w:r>
        <w:rPr>
          <w:rFonts w:eastAsia="MS Mincho" w:cs="Open Sans"/>
          <w:bCs/>
          <w:szCs w:val="20"/>
        </w:rPr>
        <w:t xml:space="preserve">4 legger Statsforvalteren merke til at noen kommuner ønsker å øke tilskuddsnivåene for bl.a. planting. Samtidig peker flere på kostnadsøkning. For 2024 ber </w:t>
      </w:r>
      <w:r w:rsidRPr="008D037B">
        <w:rPr>
          <w:rFonts w:eastAsia="MS Mincho" w:cs="Open Sans"/>
          <w:bCs/>
          <w:szCs w:val="20"/>
        </w:rPr>
        <w:t xml:space="preserve">Statsforvalteren kommunene ved fastsettelse av tilskuddssatser, </w:t>
      </w:r>
      <w:r>
        <w:rPr>
          <w:rFonts w:eastAsia="MS Mincho" w:cs="Open Sans"/>
          <w:bCs/>
          <w:szCs w:val="20"/>
        </w:rPr>
        <w:t xml:space="preserve">om å </w:t>
      </w:r>
      <w:r w:rsidRPr="008D037B">
        <w:rPr>
          <w:rFonts w:eastAsia="MS Mincho" w:cs="Open Sans"/>
          <w:bCs/>
          <w:szCs w:val="20"/>
        </w:rPr>
        <w:t>ta hensyn til at det er et betydelig etterslep i ungskogpleien, videre at avvirkningen er høy og at vi har begrenset tilskuddsramme.</w:t>
      </w:r>
      <w:r>
        <w:rPr>
          <w:rFonts w:eastAsia="MS Mincho" w:cs="Open Sans"/>
          <w:bCs/>
          <w:szCs w:val="20"/>
        </w:rPr>
        <w:t xml:space="preserve"> Disponible tilskuddsmidler i 2024 er </w:t>
      </w:r>
      <w:r>
        <w:rPr>
          <w:rFonts w:eastAsia="MS Mincho" w:cs="Open Sans"/>
          <w:bCs/>
          <w:szCs w:val="20"/>
        </w:rPr>
        <w:t>ca</w:t>
      </w:r>
      <w:r>
        <w:rPr>
          <w:rFonts w:eastAsia="MS Mincho" w:cs="Open Sans"/>
          <w:bCs/>
          <w:szCs w:val="20"/>
        </w:rPr>
        <w:t xml:space="preserve"> 0,5 mill. kr. lavere enn i 2023. </w:t>
      </w:r>
      <w:r w:rsidRPr="008D037B">
        <w:rPr>
          <w:rFonts w:eastAsia="MS Mincho" w:cs="Open Sans"/>
          <w:bCs/>
          <w:szCs w:val="20"/>
        </w:rPr>
        <w:t xml:space="preserve">  </w:t>
      </w:r>
    </w:p>
    <w:p w:rsidR="002A2554" w:rsidRPr="008D037B" w:rsidP="002A2554" w14:paraId="0C680EC5" w14:textId="77777777">
      <w:pPr>
        <w:widowControl w:val="0"/>
        <w:tabs>
          <w:tab w:val="left" w:pos="1500"/>
        </w:tabs>
        <w:autoSpaceDE w:val="0"/>
        <w:autoSpaceDN w:val="0"/>
        <w:adjustRightInd w:val="0"/>
        <w:spacing w:line="288" w:lineRule="auto"/>
        <w:ind w:left="-207" w:right="-432"/>
        <w:textAlignment w:val="center"/>
        <w:rPr>
          <w:rFonts w:eastAsia="MS Mincho" w:cs="Open Sans"/>
          <w:bCs/>
          <w:szCs w:val="20"/>
        </w:rPr>
      </w:pPr>
    </w:p>
    <w:p w:rsidR="002A2554" w:rsidRPr="008D037B" w:rsidP="002A2554" w14:paraId="0F0B4E5F" w14:textId="77777777">
      <w:pPr>
        <w:widowControl w:val="0"/>
        <w:tabs>
          <w:tab w:val="left" w:pos="1500"/>
        </w:tabs>
        <w:autoSpaceDE w:val="0"/>
        <w:autoSpaceDN w:val="0"/>
        <w:adjustRightInd w:val="0"/>
        <w:spacing w:line="288" w:lineRule="auto"/>
        <w:ind w:left="-207" w:right="-432"/>
        <w:textAlignment w:val="center"/>
        <w:rPr>
          <w:rFonts w:eastAsia="MS Mincho" w:cs="Open Sans"/>
          <w:bCs/>
          <w:szCs w:val="20"/>
        </w:rPr>
      </w:pPr>
      <w:r w:rsidRPr="008D037B">
        <w:rPr>
          <w:rFonts w:eastAsia="MS Mincho" w:cs="Open Sans"/>
          <w:bCs/>
          <w:szCs w:val="20"/>
        </w:rPr>
        <w:t xml:space="preserve">Statsforvalteren anbefaler at tilskuddsnivået legges slik at man finner rom for tilskudd til de viktigste tiltakene, der ungskogpleie bør prioriteres. </w:t>
      </w:r>
    </w:p>
    <w:p w:rsidR="002A2554" w:rsidRPr="008D037B" w:rsidP="002A2554" w14:paraId="3FCA4BD5" w14:textId="77777777">
      <w:pPr>
        <w:widowControl w:val="0"/>
        <w:tabs>
          <w:tab w:val="left" w:pos="1500"/>
        </w:tabs>
        <w:autoSpaceDE w:val="0"/>
        <w:autoSpaceDN w:val="0"/>
        <w:adjustRightInd w:val="0"/>
        <w:spacing w:line="288" w:lineRule="auto"/>
        <w:ind w:left="-207" w:right="-432"/>
        <w:textAlignment w:val="center"/>
        <w:rPr>
          <w:rFonts w:eastAsia="MS Mincho" w:cs="Open Sans"/>
          <w:bCs/>
          <w:szCs w:val="20"/>
        </w:rPr>
      </w:pPr>
      <w:r w:rsidRPr="008D037B">
        <w:rPr>
          <w:rFonts w:eastAsia="MS Mincho" w:cs="Open Sans"/>
          <w:bCs/>
          <w:szCs w:val="20"/>
        </w:rPr>
        <w:t xml:space="preserve">Det står mye ubrukt skogfond i fylket og det oppfordres til større </w:t>
      </w:r>
      <w:r w:rsidRPr="008D037B">
        <w:rPr>
          <w:rFonts w:eastAsia="MS Mincho" w:cs="Open Sans"/>
          <w:bCs/>
          <w:szCs w:val="20"/>
        </w:rPr>
        <w:t>fokus</w:t>
      </w:r>
      <w:r w:rsidRPr="008D037B">
        <w:rPr>
          <w:rFonts w:eastAsia="MS Mincho" w:cs="Open Sans"/>
          <w:bCs/>
          <w:szCs w:val="20"/>
        </w:rPr>
        <w:t xml:space="preserve"> på skogfond som finansieringskilde til skogkulturtiltakene.  Statsforvalteren anbefaler kommunene å tenke nøye gjennom tilskuddsnivået til nyplanting. Vi vil anbefale følgende satser for tilskudd i fylket: </w:t>
      </w:r>
    </w:p>
    <w:p w:rsidR="002A2554" w:rsidRPr="008D037B" w:rsidP="002A2554" w14:paraId="4ECC027E" w14:textId="77777777">
      <w:pPr>
        <w:widowControl w:val="0"/>
        <w:tabs>
          <w:tab w:val="left" w:pos="1500"/>
        </w:tabs>
        <w:autoSpaceDE w:val="0"/>
        <w:autoSpaceDN w:val="0"/>
        <w:adjustRightInd w:val="0"/>
        <w:spacing w:line="288" w:lineRule="auto"/>
        <w:ind w:left="-207" w:right="-432"/>
        <w:textAlignment w:val="center"/>
        <w:rPr>
          <w:rFonts w:eastAsia="MS Mincho" w:cs="Open Sans"/>
          <w:bCs/>
          <w:szCs w:val="20"/>
        </w:rPr>
      </w:pPr>
    </w:p>
    <w:p w:rsidR="002A2554" w:rsidRPr="008D037B" w:rsidP="002A2554" w14:paraId="03888CFE" w14:textId="77777777">
      <w:pPr>
        <w:widowControl w:val="0"/>
        <w:numPr>
          <w:ilvl w:val="0"/>
          <w:numId w:val="3"/>
        </w:numPr>
        <w:tabs>
          <w:tab w:val="left" w:pos="1500"/>
        </w:tabs>
        <w:autoSpaceDE w:val="0"/>
        <w:autoSpaceDN w:val="0"/>
        <w:adjustRightInd w:val="0"/>
        <w:spacing w:line="288" w:lineRule="auto"/>
        <w:ind w:right="-432"/>
        <w:contextualSpacing/>
        <w:textAlignment w:val="center"/>
        <w:rPr>
          <w:rFonts w:eastAsia="MS Mincho" w:cs="Open Sans"/>
          <w:bCs/>
          <w:szCs w:val="20"/>
          <w:lang w:eastAsia="nb-NO"/>
        </w:rPr>
      </w:pPr>
      <w:r w:rsidRPr="008D037B">
        <w:rPr>
          <w:rFonts w:eastAsia="MS Mincho" w:cs="Open Sans"/>
          <w:bCs/>
          <w:szCs w:val="20"/>
          <w:lang w:eastAsia="nb-NO"/>
        </w:rPr>
        <w:t>Planting 1,20 kr med maks 20 % i skogstrøk og 1,8 kr med maks 30% i kyst/fjellstrøk.</w:t>
      </w:r>
    </w:p>
    <w:p w:rsidR="002A2554" w:rsidRPr="008D037B" w:rsidP="002A2554" w14:paraId="2895B15C" w14:textId="77777777">
      <w:pPr>
        <w:widowControl w:val="0"/>
        <w:numPr>
          <w:ilvl w:val="0"/>
          <w:numId w:val="3"/>
        </w:numPr>
        <w:tabs>
          <w:tab w:val="left" w:pos="1500"/>
        </w:tabs>
        <w:autoSpaceDE w:val="0"/>
        <w:autoSpaceDN w:val="0"/>
        <w:adjustRightInd w:val="0"/>
        <w:spacing w:line="288" w:lineRule="auto"/>
        <w:ind w:right="-432"/>
        <w:contextualSpacing/>
        <w:textAlignment w:val="center"/>
        <w:rPr>
          <w:rFonts w:eastAsia="MS Mincho" w:cs="Open Sans"/>
          <w:bCs/>
          <w:szCs w:val="20"/>
          <w:lang w:eastAsia="nb-NO"/>
        </w:rPr>
      </w:pPr>
      <w:r w:rsidRPr="008D037B">
        <w:rPr>
          <w:rFonts w:eastAsia="MS Mincho" w:cs="Open Sans"/>
          <w:bCs/>
          <w:szCs w:val="20"/>
          <w:lang w:eastAsia="nb-NO"/>
        </w:rPr>
        <w:t xml:space="preserve">Ungskogpleie </w:t>
      </w:r>
      <w:r>
        <w:rPr>
          <w:rFonts w:eastAsia="MS Mincho" w:cs="Open Sans"/>
          <w:bCs/>
          <w:szCs w:val="20"/>
          <w:lang w:eastAsia="nb-NO"/>
        </w:rPr>
        <w:t>250</w:t>
      </w:r>
      <w:r w:rsidRPr="008D037B">
        <w:rPr>
          <w:rFonts w:eastAsia="MS Mincho" w:cs="Open Sans"/>
          <w:bCs/>
          <w:szCs w:val="20"/>
          <w:lang w:eastAsia="nb-NO"/>
        </w:rPr>
        <w:t xml:space="preserve"> kr med maks 50 % i hele Trøndelag</w:t>
      </w:r>
    </w:p>
    <w:p w:rsidR="002A2554" w:rsidP="002A2554" w14:paraId="11C1DC09" w14:textId="77777777">
      <w:pPr>
        <w:widowControl w:val="0"/>
        <w:numPr>
          <w:ilvl w:val="0"/>
          <w:numId w:val="3"/>
        </w:numPr>
        <w:tabs>
          <w:tab w:val="left" w:pos="1500"/>
        </w:tabs>
        <w:autoSpaceDE w:val="0"/>
        <w:autoSpaceDN w:val="0"/>
        <w:adjustRightInd w:val="0"/>
        <w:spacing w:line="288" w:lineRule="auto"/>
        <w:ind w:right="-432"/>
        <w:contextualSpacing/>
        <w:textAlignment w:val="center"/>
        <w:rPr>
          <w:rFonts w:eastAsia="MS Mincho" w:cs="Open Sans"/>
          <w:bCs/>
          <w:szCs w:val="20"/>
          <w:lang w:eastAsia="nb-NO"/>
        </w:rPr>
      </w:pPr>
      <w:r w:rsidRPr="008D037B">
        <w:rPr>
          <w:rFonts w:eastAsia="MS Mincho" w:cs="Open Sans"/>
          <w:bCs/>
          <w:szCs w:val="20"/>
          <w:lang w:eastAsia="nb-NO"/>
        </w:rPr>
        <w:t>Markberedning 2</w:t>
      </w:r>
      <w:r>
        <w:rPr>
          <w:rFonts w:eastAsia="MS Mincho" w:cs="Open Sans"/>
          <w:bCs/>
          <w:szCs w:val="20"/>
          <w:lang w:eastAsia="nb-NO"/>
        </w:rPr>
        <w:t>25</w:t>
      </w:r>
      <w:r w:rsidRPr="008D037B">
        <w:rPr>
          <w:rFonts w:eastAsia="MS Mincho" w:cs="Open Sans"/>
          <w:bCs/>
          <w:szCs w:val="20"/>
          <w:lang w:eastAsia="nb-NO"/>
        </w:rPr>
        <w:t xml:space="preserve"> kr med maks 40 % i hele Trøndelag</w:t>
      </w:r>
    </w:p>
    <w:p w:rsidR="002A2554" w:rsidRPr="008D037B" w:rsidP="002A2554" w14:paraId="5522EEEE" w14:textId="77777777">
      <w:pPr>
        <w:widowControl w:val="0"/>
        <w:tabs>
          <w:tab w:val="left" w:pos="1500"/>
        </w:tabs>
        <w:autoSpaceDE w:val="0"/>
        <w:autoSpaceDN w:val="0"/>
        <w:adjustRightInd w:val="0"/>
        <w:spacing w:line="288" w:lineRule="auto"/>
        <w:ind w:left="360" w:right="-432"/>
        <w:contextualSpacing/>
        <w:textAlignment w:val="center"/>
        <w:rPr>
          <w:rFonts w:eastAsia="MS Mincho" w:cs="Open Sans"/>
          <w:bCs/>
          <w:szCs w:val="20"/>
          <w:lang w:eastAsia="nb-NO"/>
        </w:rPr>
      </w:pPr>
    </w:p>
    <w:p w:rsidR="002A2554" w:rsidRPr="008D037B" w:rsidP="002A2554" w14:paraId="3834FA00" w14:textId="77777777">
      <w:pPr>
        <w:widowControl w:val="0"/>
        <w:tabs>
          <w:tab w:val="left" w:pos="1500"/>
        </w:tabs>
        <w:autoSpaceDE w:val="0"/>
        <w:autoSpaceDN w:val="0"/>
        <w:adjustRightInd w:val="0"/>
        <w:spacing w:line="288" w:lineRule="auto"/>
        <w:ind w:left="-207" w:right="-432"/>
        <w:textAlignment w:val="center"/>
        <w:rPr>
          <w:rFonts w:eastAsia="MS Mincho" w:cs="Open Sans"/>
          <w:bCs/>
          <w:szCs w:val="20"/>
        </w:rPr>
      </w:pPr>
      <w:r w:rsidRPr="008D037B">
        <w:rPr>
          <w:rFonts w:eastAsia="MS Mincho" w:cs="Open Sans"/>
          <w:bCs/>
          <w:szCs w:val="20"/>
        </w:rPr>
        <w:t xml:space="preserve">Vi anbefaler kommunen å benytte en rimelig makssats i de tilfeller der tilskudd gis pr. </w:t>
      </w:r>
      <w:r w:rsidRPr="008D037B">
        <w:rPr>
          <w:rFonts w:eastAsia="MS Mincho" w:cs="Open Sans"/>
          <w:bCs/>
          <w:szCs w:val="20"/>
        </w:rPr>
        <w:t>stk</w:t>
      </w:r>
      <w:r w:rsidRPr="008D037B">
        <w:rPr>
          <w:rFonts w:eastAsia="MS Mincho" w:cs="Open Sans"/>
          <w:bCs/>
          <w:szCs w:val="20"/>
        </w:rPr>
        <w:t xml:space="preserve"> eller pr daa. Dette for å sikre et forsvarlig tilskuddsnivå der tiltak har lav kostnad.</w:t>
      </w:r>
    </w:p>
    <w:p w:rsidR="002A2554" w:rsidRPr="008D037B" w:rsidP="002A2554" w14:paraId="6367AE29" w14:textId="77777777">
      <w:pPr>
        <w:widowControl w:val="0"/>
        <w:tabs>
          <w:tab w:val="left" w:pos="1500"/>
        </w:tabs>
        <w:autoSpaceDE w:val="0"/>
        <w:autoSpaceDN w:val="0"/>
        <w:adjustRightInd w:val="0"/>
        <w:spacing w:line="288" w:lineRule="auto"/>
        <w:ind w:left="-207" w:right="-432"/>
        <w:textAlignment w:val="center"/>
        <w:rPr>
          <w:rFonts w:eastAsia="MS Mincho" w:cs="Open Sans"/>
          <w:bCs/>
          <w:szCs w:val="20"/>
        </w:rPr>
      </w:pPr>
    </w:p>
    <w:p w:rsidR="002A2554" w:rsidRPr="008D037B" w:rsidP="002A2554" w14:paraId="1B9144C5" w14:textId="77777777">
      <w:pPr>
        <w:widowControl w:val="0"/>
        <w:tabs>
          <w:tab w:val="left" w:pos="1500"/>
        </w:tabs>
        <w:autoSpaceDE w:val="0"/>
        <w:autoSpaceDN w:val="0"/>
        <w:adjustRightInd w:val="0"/>
        <w:spacing w:line="288" w:lineRule="auto"/>
        <w:ind w:left="-207" w:right="-432"/>
        <w:textAlignment w:val="center"/>
        <w:rPr>
          <w:rFonts w:eastAsia="MS Mincho" w:cs="Open Sans"/>
          <w:bCs/>
          <w:szCs w:val="20"/>
        </w:rPr>
      </w:pPr>
      <w:r w:rsidRPr="008D037B">
        <w:rPr>
          <w:rFonts w:eastAsia="MS Mincho" w:cs="Open Sans"/>
          <w:bCs/>
          <w:szCs w:val="20"/>
        </w:rPr>
        <w:t xml:space="preserve">Statsforvalteren anbefaler også at kommunene legger til grunn “Standard utplantingstall for vanlig gran i Trøndelag" (2012).  I store deler av proveniensområdene i Trøndelag benyttes nå foredla plantemateriale fra </w:t>
      </w:r>
      <w:r w:rsidRPr="008D037B">
        <w:rPr>
          <w:rFonts w:eastAsia="MS Mincho" w:cs="Open Sans"/>
          <w:bCs/>
          <w:szCs w:val="20"/>
        </w:rPr>
        <w:t>Undesløs</w:t>
      </w:r>
      <w:r w:rsidRPr="008D037B">
        <w:rPr>
          <w:rFonts w:eastAsia="MS Mincho" w:cs="Open Sans"/>
          <w:bCs/>
          <w:szCs w:val="20"/>
        </w:rPr>
        <w:t xml:space="preserve"> frøplantasje. Kommunen bør bidra til økt plantetetthet i tråd med tabell for foredla frø, og samtidig markedsføre tilskudd til tettere planting.  </w:t>
      </w:r>
    </w:p>
    <w:p w:rsidR="002A2554" w:rsidRPr="008D037B" w:rsidP="002A2554" w14:paraId="2F08064B" w14:textId="77777777">
      <w:pPr>
        <w:widowControl w:val="0"/>
        <w:tabs>
          <w:tab w:val="left" w:pos="1500"/>
        </w:tabs>
        <w:autoSpaceDE w:val="0"/>
        <w:autoSpaceDN w:val="0"/>
        <w:adjustRightInd w:val="0"/>
        <w:spacing w:line="288" w:lineRule="auto"/>
        <w:ind w:left="-207" w:right="-432"/>
        <w:textAlignment w:val="center"/>
        <w:rPr>
          <w:rFonts w:eastAsia="MS Mincho" w:cs="Open Sans"/>
          <w:bCs/>
          <w:szCs w:val="20"/>
        </w:rPr>
      </w:pPr>
    </w:p>
    <w:p w:rsidR="002A2554" w:rsidRPr="008D037B" w:rsidP="002A2554" w14:paraId="61E64515" w14:textId="77777777">
      <w:pPr>
        <w:widowControl w:val="0"/>
        <w:tabs>
          <w:tab w:val="left" w:pos="1500"/>
        </w:tabs>
        <w:autoSpaceDE w:val="0"/>
        <w:autoSpaceDN w:val="0"/>
        <w:adjustRightInd w:val="0"/>
        <w:spacing w:line="288" w:lineRule="auto"/>
        <w:ind w:left="-207" w:right="-432"/>
        <w:textAlignment w:val="center"/>
        <w:rPr>
          <w:rFonts w:eastAsia="MS Mincho" w:cs="Open Sans"/>
          <w:bCs/>
          <w:szCs w:val="20"/>
        </w:rPr>
      </w:pPr>
      <w:r w:rsidRPr="008D037B">
        <w:rPr>
          <w:rFonts w:eastAsia="MS Mincho" w:cs="Open Sans"/>
          <w:bCs/>
          <w:szCs w:val="20"/>
        </w:rPr>
        <w:t xml:space="preserve">Anbefalinger om bruken av NMSK- skogkulturmidler til andre tiltak jf. forskriftens §8, ble utarbeidet og formidlet kommunene </w:t>
      </w:r>
      <w:r>
        <w:rPr>
          <w:rFonts w:eastAsia="MS Mincho" w:cs="Open Sans"/>
          <w:bCs/>
          <w:szCs w:val="20"/>
        </w:rPr>
        <w:t>tidligere</w:t>
      </w:r>
      <w:r w:rsidRPr="008D037B">
        <w:rPr>
          <w:rFonts w:eastAsia="MS Mincho" w:cs="Open Sans"/>
          <w:bCs/>
          <w:szCs w:val="20"/>
        </w:rPr>
        <w:t xml:space="preserve">. Vi ber om at disse legges til grunn i slike saker. </w:t>
      </w:r>
    </w:p>
    <w:p w:rsidR="002A2554" w:rsidRPr="00C51D91" w:rsidP="002A2554" w14:paraId="59F52EAA" w14:textId="77777777">
      <w:pPr>
        <w:widowControl w:val="0"/>
        <w:tabs>
          <w:tab w:val="left" w:pos="1500"/>
        </w:tabs>
        <w:autoSpaceDE w:val="0"/>
        <w:autoSpaceDN w:val="0"/>
        <w:adjustRightInd w:val="0"/>
        <w:spacing w:line="288" w:lineRule="auto"/>
        <w:ind w:left="-207" w:right="-432"/>
        <w:textAlignment w:val="center"/>
        <w:rPr>
          <w:rFonts w:eastAsia="MS Mincho" w:cs="Open Sans"/>
          <w:bCs/>
          <w:szCs w:val="20"/>
        </w:rPr>
      </w:pPr>
    </w:p>
    <w:p w:rsidR="002A2554" w:rsidRPr="00347939" w:rsidP="002A2554" w14:paraId="2E0C0926" w14:textId="77777777">
      <w:pPr>
        <w:pStyle w:val="ListParagraph"/>
        <w:widowControl w:val="0"/>
        <w:numPr>
          <w:ilvl w:val="0"/>
          <w:numId w:val="1"/>
        </w:numPr>
        <w:tabs>
          <w:tab w:val="left" w:pos="142"/>
        </w:tabs>
        <w:autoSpaceDE w:val="0"/>
        <w:autoSpaceDN w:val="0"/>
        <w:adjustRightInd w:val="0"/>
        <w:spacing w:line="288" w:lineRule="auto"/>
        <w:ind w:left="142" w:right="-432" w:hanging="142"/>
        <w:textAlignment w:val="center"/>
        <w:rPr>
          <w:rFonts w:eastAsia="MS Mincho" w:cs="Open Sans"/>
          <w:b/>
          <w:szCs w:val="20"/>
        </w:rPr>
      </w:pPr>
      <w:bookmarkStart w:id="16" w:name="_Hlk126589820"/>
      <w:r w:rsidRPr="00347939">
        <w:rPr>
          <w:rFonts w:eastAsia="MS Mincho" w:cs="Open Sans"/>
          <w:b/>
          <w:szCs w:val="20"/>
        </w:rPr>
        <w:t xml:space="preserve">Dialog gjennom året. </w:t>
      </w:r>
    </w:p>
    <w:p w:rsidR="002A2554" w:rsidRPr="00F82484" w:rsidP="002A2554" w14:paraId="1EC7C508" w14:textId="77777777">
      <w:pPr>
        <w:widowControl w:val="0"/>
        <w:autoSpaceDE w:val="0"/>
        <w:autoSpaceDN w:val="0"/>
        <w:adjustRightInd w:val="0"/>
        <w:spacing w:line="288" w:lineRule="auto"/>
        <w:ind w:left="-142" w:right="-432"/>
        <w:textAlignment w:val="center"/>
        <w:rPr>
          <w:rFonts w:eastAsia="MS Mincho" w:cs="Open Sans"/>
          <w:bCs/>
          <w:szCs w:val="20"/>
          <w:lang w:eastAsia="nb-NO"/>
        </w:rPr>
      </w:pPr>
      <w:r w:rsidRPr="00F82484">
        <w:rPr>
          <w:rFonts w:eastAsia="MS Mincho" w:cs="Open Sans"/>
          <w:bCs/>
          <w:szCs w:val="20"/>
        </w:rPr>
        <w:t>Statsforvalteren ønsker god og tett dialog med dere i kommunene gjennom hele året og vi planlegger derfor dialog gjennom regionale møter i 1</w:t>
      </w:r>
      <w:r>
        <w:rPr>
          <w:rFonts w:eastAsia="MS Mincho" w:cs="Open Sans"/>
          <w:bCs/>
          <w:szCs w:val="20"/>
        </w:rPr>
        <w:t>.</w:t>
      </w:r>
      <w:r w:rsidRPr="00F82484">
        <w:rPr>
          <w:rFonts w:eastAsia="MS Mincho" w:cs="Open Sans"/>
          <w:bCs/>
          <w:szCs w:val="20"/>
        </w:rPr>
        <w:t xml:space="preserve"> halvår 202</w:t>
      </w:r>
      <w:r>
        <w:rPr>
          <w:rFonts w:eastAsia="MS Mincho" w:cs="Open Sans"/>
          <w:bCs/>
          <w:szCs w:val="20"/>
        </w:rPr>
        <w:t>4</w:t>
      </w:r>
      <w:r w:rsidRPr="00F82484">
        <w:rPr>
          <w:rFonts w:eastAsia="MS Mincho" w:cs="Open Sans"/>
          <w:bCs/>
          <w:szCs w:val="20"/>
        </w:rPr>
        <w:t xml:space="preserve">. Det tas det også sikte på å arrangere en todagers </w:t>
      </w:r>
      <w:r w:rsidRPr="00F82484">
        <w:rPr>
          <w:rFonts w:eastAsia="MS Mincho" w:cs="Open Sans"/>
          <w:bCs/>
          <w:szCs w:val="20"/>
        </w:rPr>
        <w:t>skogsamling for skogforvaltningen og prosjektet Skogsatsing Trøndelag høsten 202</w:t>
      </w:r>
      <w:r>
        <w:rPr>
          <w:rFonts w:eastAsia="MS Mincho" w:cs="Open Sans"/>
          <w:bCs/>
          <w:szCs w:val="20"/>
        </w:rPr>
        <w:t>4</w:t>
      </w:r>
      <w:r w:rsidRPr="00F82484">
        <w:rPr>
          <w:rFonts w:eastAsia="MS Mincho" w:cs="Open Sans"/>
          <w:bCs/>
          <w:szCs w:val="20"/>
        </w:rPr>
        <w:t>.</w:t>
      </w:r>
    </w:p>
    <w:bookmarkEnd w:id="16"/>
    <w:p w:rsidR="002A2554" w:rsidRPr="00C51D91" w:rsidP="002A2554" w14:paraId="70DE8FA8" w14:textId="77777777">
      <w:pPr>
        <w:widowControl w:val="0"/>
        <w:tabs>
          <w:tab w:val="left" w:pos="142"/>
        </w:tabs>
        <w:autoSpaceDE w:val="0"/>
        <w:autoSpaceDN w:val="0"/>
        <w:adjustRightInd w:val="0"/>
        <w:spacing w:line="288" w:lineRule="auto"/>
        <w:ind w:right="-432"/>
        <w:textAlignment w:val="center"/>
        <w:rPr>
          <w:rFonts w:eastAsia="MS Mincho" w:cs="Open Sans"/>
          <w:b/>
          <w:color w:val="000000"/>
          <w:szCs w:val="20"/>
        </w:rPr>
      </w:pPr>
    </w:p>
    <w:p w:rsidR="002A2554" w:rsidP="002A2554" w14:paraId="253A1260" w14:textId="77777777">
      <w:pPr>
        <w:widowControl w:val="0"/>
        <w:tabs>
          <w:tab w:val="left" w:pos="142"/>
        </w:tabs>
        <w:autoSpaceDE w:val="0"/>
        <w:autoSpaceDN w:val="0"/>
        <w:adjustRightInd w:val="0"/>
        <w:spacing w:line="288" w:lineRule="auto"/>
        <w:ind w:left="-207" w:right="-432"/>
        <w:textAlignment w:val="center"/>
        <w:rPr>
          <w:rFonts w:eastAsia="MS Mincho" w:cs="Open Sans"/>
          <w:b/>
          <w:color w:val="000000"/>
          <w:szCs w:val="20"/>
        </w:rPr>
      </w:pPr>
    </w:p>
    <w:p w:rsidR="002A2554" w:rsidRPr="00347939" w:rsidP="002A2554" w14:paraId="3FDFA78B" w14:textId="77777777">
      <w:pPr>
        <w:pStyle w:val="ListParagraph"/>
        <w:widowControl w:val="0"/>
        <w:numPr>
          <w:ilvl w:val="0"/>
          <w:numId w:val="1"/>
        </w:numPr>
        <w:tabs>
          <w:tab w:val="left" w:pos="142"/>
        </w:tabs>
        <w:autoSpaceDE w:val="0"/>
        <w:autoSpaceDN w:val="0"/>
        <w:adjustRightInd w:val="0"/>
        <w:spacing w:line="288" w:lineRule="auto"/>
        <w:ind w:left="142" w:right="-432" w:hanging="142"/>
        <w:textAlignment w:val="center"/>
        <w:rPr>
          <w:rFonts w:eastAsia="MS Mincho" w:cs="Open Sans"/>
          <w:b/>
          <w:color w:val="000000"/>
          <w:szCs w:val="20"/>
        </w:rPr>
      </w:pPr>
      <w:r w:rsidRPr="00347939">
        <w:rPr>
          <w:rFonts w:eastAsia="MS Mincho" w:cs="Open Sans"/>
          <w:b/>
          <w:color w:val="000000"/>
          <w:szCs w:val="20"/>
        </w:rPr>
        <w:t xml:space="preserve">Kontroll. </w:t>
      </w:r>
    </w:p>
    <w:p w:rsidR="002A2554" w:rsidRPr="00C51D91" w:rsidP="002A2554" w14:paraId="022B61F5" w14:textId="77777777">
      <w:pPr>
        <w:widowControl w:val="0"/>
        <w:tabs>
          <w:tab w:val="left" w:pos="142"/>
        </w:tabs>
        <w:autoSpaceDE w:val="0"/>
        <w:autoSpaceDN w:val="0"/>
        <w:adjustRightInd w:val="0"/>
        <w:spacing w:line="288" w:lineRule="auto"/>
        <w:ind w:left="-207" w:right="-432"/>
        <w:textAlignment w:val="center"/>
        <w:rPr>
          <w:rFonts w:eastAsia="MS Mincho" w:cs="Open Sans"/>
          <w:bCs/>
          <w:color w:val="000000"/>
          <w:szCs w:val="20"/>
        </w:rPr>
      </w:pPr>
      <w:r w:rsidRPr="00C51D91">
        <w:rPr>
          <w:rFonts w:eastAsia="MS Mincho" w:cs="Open Sans"/>
          <w:bCs/>
          <w:color w:val="000000"/>
          <w:szCs w:val="20"/>
        </w:rPr>
        <w:t xml:space="preserve">Kommunen skal i nødvendig utstrekning kontrollere at tiltakene er gjennomført i tråd med forutsetningene, </w:t>
      </w:r>
      <w:r w:rsidRPr="00C51D91">
        <w:rPr>
          <w:rFonts w:eastAsia="MS Mincho" w:cs="Open Sans"/>
          <w:bCs/>
          <w:color w:val="000000"/>
          <w:szCs w:val="20"/>
        </w:rPr>
        <w:t>jf</w:t>
      </w:r>
      <w:r w:rsidRPr="00C51D91">
        <w:rPr>
          <w:rFonts w:eastAsia="MS Mincho" w:cs="Open Sans"/>
          <w:bCs/>
          <w:color w:val="000000"/>
          <w:szCs w:val="20"/>
        </w:rPr>
        <w:t xml:space="preserve"> NMSK-forskriften. </w:t>
      </w:r>
    </w:p>
    <w:p w:rsidR="002A2554" w:rsidRPr="00F82484" w:rsidP="002A2554" w14:paraId="55599B0A" w14:textId="77777777">
      <w:pPr>
        <w:widowControl w:val="0"/>
        <w:tabs>
          <w:tab w:val="left" w:pos="1500"/>
        </w:tabs>
        <w:autoSpaceDE w:val="0"/>
        <w:autoSpaceDN w:val="0"/>
        <w:adjustRightInd w:val="0"/>
        <w:spacing w:line="288" w:lineRule="auto"/>
        <w:ind w:left="-207" w:right="-432"/>
        <w:textAlignment w:val="center"/>
        <w:rPr>
          <w:rFonts w:eastAsia="MS Mincho" w:cs="Open Sans"/>
          <w:bCs/>
          <w:color w:val="000000"/>
          <w:szCs w:val="20"/>
        </w:rPr>
      </w:pPr>
      <w:r w:rsidRPr="00F82484">
        <w:rPr>
          <w:rFonts w:eastAsia="MS Mincho" w:cs="Open Sans"/>
          <w:bCs/>
          <w:color w:val="000000"/>
          <w:szCs w:val="20"/>
        </w:rPr>
        <w:t>Kommunen skal gjennomføre risikobasert feltkontroll på minimum 5% av alle omsøkte tiltak hvert år. Alle kommuner skal gjennomføre minst 3 feltkontroller årlig. Statsforvalteren oppfordrer til en større kontrollaktivitet enn 5 %, for å få god nok kunnskap om forholdene i egen kommune.  Risikobasert kontrollplan skal være utarbeidet innen 1. april. Feltkontroller skal være ferdigstilt i søknadsåret eller dokumentert pågående for saker som har kommet inn sent i året.</w:t>
      </w:r>
    </w:p>
    <w:p w:rsidR="002A2554" w:rsidRPr="00F82484" w:rsidP="002A2554" w14:paraId="699DC0D3" w14:textId="77777777">
      <w:pPr>
        <w:widowControl w:val="0"/>
        <w:tabs>
          <w:tab w:val="left" w:pos="1500"/>
        </w:tabs>
        <w:autoSpaceDE w:val="0"/>
        <w:autoSpaceDN w:val="0"/>
        <w:adjustRightInd w:val="0"/>
        <w:spacing w:line="288" w:lineRule="auto"/>
        <w:ind w:left="-207" w:right="-432"/>
        <w:textAlignment w:val="center"/>
        <w:rPr>
          <w:rFonts w:eastAsia="MS Mincho" w:cs="Open Sans"/>
          <w:bCs/>
          <w:color w:val="000000"/>
          <w:szCs w:val="20"/>
        </w:rPr>
      </w:pPr>
    </w:p>
    <w:p w:rsidR="002A2554" w:rsidRPr="00F82484" w:rsidP="002A2554" w14:paraId="63FB4899" w14:textId="240E8C2B">
      <w:pPr>
        <w:widowControl w:val="0"/>
        <w:tabs>
          <w:tab w:val="left" w:pos="1500"/>
        </w:tabs>
        <w:autoSpaceDE w:val="0"/>
        <w:autoSpaceDN w:val="0"/>
        <w:adjustRightInd w:val="0"/>
        <w:spacing w:line="288" w:lineRule="auto"/>
        <w:ind w:left="-207" w:right="-432"/>
        <w:textAlignment w:val="center"/>
        <w:rPr>
          <w:rFonts w:eastAsia="MS Mincho" w:cs="Open Sans"/>
          <w:bCs/>
          <w:color w:val="000000"/>
          <w:szCs w:val="20"/>
        </w:rPr>
      </w:pPr>
      <w:r w:rsidRPr="00F82484">
        <w:rPr>
          <w:rFonts w:eastAsia="MS Mincho" w:cs="Open Sans"/>
          <w:bCs/>
          <w:color w:val="000000"/>
          <w:szCs w:val="20"/>
        </w:rPr>
        <w:t xml:space="preserve">Statsforvalteren registrert </w:t>
      </w:r>
      <w:r>
        <w:rPr>
          <w:rFonts w:eastAsia="MS Mincho" w:cs="Open Sans"/>
          <w:bCs/>
          <w:color w:val="000000"/>
          <w:szCs w:val="20"/>
        </w:rPr>
        <w:t xml:space="preserve">stor kontrollaktiviteten i 2023. 15% av alle skogkulturtiltak ble kontrollert. </w:t>
      </w:r>
    </w:p>
    <w:p w:rsidR="002A2554" w:rsidRPr="00F82484" w:rsidP="002A2554" w14:paraId="3A1D0FA4" w14:textId="77777777">
      <w:pPr>
        <w:widowControl w:val="0"/>
        <w:tabs>
          <w:tab w:val="left" w:pos="1500"/>
        </w:tabs>
        <w:autoSpaceDE w:val="0"/>
        <w:autoSpaceDN w:val="0"/>
        <w:adjustRightInd w:val="0"/>
        <w:spacing w:line="288" w:lineRule="auto"/>
        <w:ind w:left="-207" w:right="-432"/>
        <w:textAlignment w:val="center"/>
        <w:rPr>
          <w:rFonts w:eastAsia="MS Mincho" w:cs="Open Sans"/>
          <w:bCs/>
          <w:color w:val="000000"/>
          <w:szCs w:val="20"/>
        </w:rPr>
      </w:pPr>
      <w:r w:rsidRPr="00F82484">
        <w:rPr>
          <w:rFonts w:eastAsia="MS Mincho" w:cs="Open Sans"/>
          <w:bCs/>
          <w:color w:val="000000"/>
          <w:szCs w:val="20"/>
        </w:rPr>
        <w:t xml:space="preserve"> </w:t>
      </w:r>
    </w:p>
    <w:p w:rsidR="002A2554" w:rsidP="005E74AD" w14:paraId="07EDDC4D" w14:textId="77777777">
      <w:pPr>
        <w:widowControl w:val="0"/>
        <w:numPr>
          <w:ilvl w:val="0"/>
          <w:numId w:val="7"/>
        </w:numPr>
        <w:tabs>
          <w:tab w:val="left" w:pos="142"/>
        </w:tabs>
        <w:autoSpaceDE w:val="0"/>
        <w:autoSpaceDN w:val="0"/>
        <w:adjustRightInd w:val="0"/>
        <w:spacing w:line="288" w:lineRule="auto"/>
        <w:ind w:right="-432"/>
        <w:textAlignment w:val="center"/>
        <w:rPr>
          <w:rFonts w:eastAsia="MS Mincho" w:cs="Open Sans"/>
          <w:b/>
          <w:color w:val="000000"/>
          <w:szCs w:val="20"/>
        </w:rPr>
      </w:pPr>
      <w:r w:rsidRPr="00F82484">
        <w:rPr>
          <w:rFonts w:eastAsia="MS Mincho" w:cs="Open Sans"/>
          <w:b/>
          <w:color w:val="000000"/>
          <w:szCs w:val="20"/>
        </w:rPr>
        <w:t>Frister</w:t>
      </w:r>
      <w:r>
        <w:rPr>
          <w:rFonts w:eastAsia="MS Mincho" w:cs="Open Sans"/>
          <w:b/>
          <w:color w:val="000000"/>
          <w:szCs w:val="20"/>
        </w:rPr>
        <w:t xml:space="preserve"> </w:t>
      </w:r>
    </w:p>
    <w:p w:rsidR="002A2554" w:rsidRPr="00F82484" w:rsidP="002A2554" w14:paraId="4B2921A8" w14:textId="77777777">
      <w:pPr>
        <w:widowControl w:val="0"/>
        <w:tabs>
          <w:tab w:val="left" w:pos="142"/>
        </w:tabs>
        <w:autoSpaceDE w:val="0"/>
        <w:autoSpaceDN w:val="0"/>
        <w:adjustRightInd w:val="0"/>
        <w:spacing w:line="288" w:lineRule="auto"/>
        <w:ind w:left="142" w:right="-432"/>
        <w:textAlignment w:val="center"/>
        <w:rPr>
          <w:rFonts w:eastAsia="MS Mincho" w:cs="Open Sans"/>
          <w:b/>
          <w:color w:val="000000"/>
          <w:szCs w:val="20"/>
        </w:rPr>
      </w:pPr>
    </w:p>
    <w:p w:rsidR="002A2554" w:rsidRPr="00F82484" w:rsidP="002A2554" w14:paraId="03FCFFE7" w14:textId="77777777">
      <w:pPr>
        <w:widowControl w:val="0"/>
        <w:numPr>
          <w:ilvl w:val="0"/>
          <w:numId w:val="2"/>
        </w:numPr>
        <w:tabs>
          <w:tab w:val="left" w:pos="567"/>
        </w:tabs>
        <w:autoSpaceDE w:val="0"/>
        <w:autoSpaceDN w:val="0"/>
        <w:adjustRightInd w:val="0"/>
        <w:spacing w:line="288" w:lineRule="auto"/>
        <w:ind w:right="-432"/>
        <w:textAlignment w:val="center"/>
        <w:rPr>
          <w:rFonts w:eastAsia="MS Mincho" w:cs="Open Sans"/>
          <w:bCs/>
          <w:szCs w:val="20"/>
        </w:rPr>
      </w:pPr>
      <w:r>
        <w:rPr>
          <w:rFonts w:eastAsia="MS Mincho" w:cs="Open Sans"/>
          <w:bCs/>
          <w:szCs w:val="20"/>
        </w:rPr>
        <w:t xml:space="preserve">  </w:t>
      </w:r>
      <w:r w:rsidRPr="00F82484">
        <w:rPr>
          <w:rFonts w:eastAsia="MS Mincho" w:cs="Open Sans"/>
          <w:bCs/>
          <w:szCs w:val="20"/>
        </w:rPr>
        <w:t>1. april</w:t>
      </w:r>
      <w:r w:rsidRPr="00F82484">
        <w:rPr>
          <w:rFonts w:eastAsia="MS Mincho" w:cs="Open Sans"/>
          <w:bCs/>
          <w:szCs w:val="20"/>
        </w:rPr>
        <w:tab/>
      </w:r>
      <w:r w:rsidRPr="00F82484">
        <w:rPr>
          <w:rFonts w:eastAsia="MS Mincho" w:cs="Open Sans"/>
          <w:bCs/>
          <w:szCs w:val="20"/>
        </w:rPr>
        <w:tab/>
      </w:r>
      <w:r w:rsidRPr="00F82484">
        <w:rPr>
          <w:rFonts w:eastAsia="MS Mincho" w:cs="Open Sans"/>
          <w:bCs/>
          <w:szCs w:val="20"/>
        </w:rPr>
        <w:tab/>
        <w:t>Frist for innsending av overordna retningslinjer med vedtatte</w:t>
      </w:r>
    </w:p>
    <w:p w:rsidR="002A2554" w:rsidRPr="00451BCB" w:rsidP="002A2554" w14:paraId="1BF1FA8A" w14:textId="77777777">
      <w:pPr>
        <w:widowControl w:val="0"/>
        <w:tabs>
          <w:tab w:val="left" w:pos="567"/>
        </w:tabs>
        <w:autoSpaceDE w:val="0"/>
        <w:autoSpaceDN w:val="0"/>
        <w:adjustRightInd w:val="0"/>
        <w:spacing w:line="288" w:lineRule="auto"/>
        <w:ind w:left="708" w:right="-432"/>
        <w:textAlignment w:val="center"/>
        <w:rPr>
          <w:rFonts w:eastAsia="MS Mincho" w:cs="Open Sans"/>
          <w:bCs/>
          <w:szCs w:val="20"/>
        </w:rPr>
      </w:pPr>
      <w:r w:rsidRPr="00F82484">
        <w:rPr>
          <w:rFonts w:eastAsia="MS Mincho" w:cs="Open Sans"/>
          <w:bCs/>
          <w:szCs w:val="20"/>
        </w:rPr>
        <w:tab/>
      </w:r>
      <w:r w:rsidRPr="00F82484">
        <w:rPr>
          <w:rFonts w:eastAsia="MS Mincho" w:cs="Open Sans"/>
          <w:bCs/>
          <w:szCs w:val="20"/>
        </w:rPr>
        <w:tab/>
      </w:r>
      <w:r w:rsidRPr="00F82484">
        <w:rPr>
          <w:rFonts w:eastAsia="MS Mincho" w:cs="Open Sans"/>
          <w:bCs/>
          <w:szCs w:val="20"/>
        </w:rPr>
        <w:tab/>
        <w:t>tilskuddssatser for 202</w:t>
      </w:r>
      <w:r>
        <w:rPr>
          <w:rFonts w:eastAsia="MS Mincho" w:cs="Open Sans"/>
          <w:bCs/>
          <w:szCs w:val="20"/>
        </w:rPr>
        <w:t>4</w:t>
      </w:r>
      <w:r w:rsidRPr="00F82484">
        <w:rPr>
          <w:rFonts w:eastAsia="MS Mincho" w:cs="Open Sans"/>
          <w:bCs/>
          <w:szCs w:val="20"/>
        </w:rPr>
        <w:t xml:space="preserve">, og </w:t>
      </w:r>
      <w:r>
        <w:rPr>
          <w:rFonts w:eastAsia="MS Mincho" w:cs="Open Sans"/>
          <w:bCs/>
          <w:szCs w:val="20"/>
        </w:rPr>
        <w:t xml:space="preserve">innsending av </w:t>
      </w:r>
      <w:r w:rsidRPr="00F82484">
        <w:rPr>
          <w:rFonts w:eastAsia="MS Mincho" w:cs="Open Sans"/>
          <w:bCs/>
          <w:szCs w:val="20"/>
        </w:rPr>
        <w:t>skjema for NMSK-</w:t>
      </w:r>
      <w:r>
        <w:rPr>
          <w:rFonts w:eastAsia="MS Mincho" w:cs="Open Sans"/>
          <w:bCs/>
          <w:szCs w:val="20"/>
        </w:rPr>
        <w:t xml:space="preserve">tilskudd. </w:t>
      </w:r>
      <w:r>
        <w:rPr>
          <w:rFonts w:eastAsia="MS Mincho" w:cs="Open Sans"/>
          <w:bCs/>
          <w:szCs w:val="20"/>
        </w:rPr>
        <w:tab/>
      </w:r>
      <w:r>
        <w:rPr>
          <w:rFonts w:eastAsia="MS Mincho" w:cs="Open Sans"/>
          <w:bCs/>
          <w:szCs w:val="20"/>
        </w:rPr>
        <w:tab/>
      </w:r>
      <w:r>
        <w:rPr>
          <w:rFonts w:eastAsia="MS Mincho" w:cs="Open Sans"/>
          <w:bCs/>
          <w:szCs w:val="20"/>
        </w:rPr>
        <w:tab/>
      </w:r>
      <w:r w:rsidRPr="00F82484">
        <w:rPr>
          <w:rFonts w:eastAsia="MS Mincho" w:cs="Open Sans"/>
          <w:bCs/>
          <w:szCs w:val="20"/>
        </w:rPr>
        <w:t>Frist for ferdigstillelse av risikobasert kontrollplan.</w:t>
      </w:r>
    </w:p>
    <w:p w:rsidR="002A2554" w:rsidRPr="00451BCB" w:rsidP="002A2554" w14:paraId="2D254DC3" w14:textId="77777777">
      <w:pPr>
        <w:widowControl w:val="0"/>
        <w:numPr>
          <w:ilvl w:val="0"/>
          <w:numId w:val="2"/>
        </w:numPr>
        <w:tabs>
          <w:tab w:val="left" w:pos="567"/>
        </w:tabs>
        <w:autoSpaceDE w:val="0"/>
        <w:autoSpaceDN w:val="0"/>
        <w:adjustRightInd w:val="0"/>
        <w:spacing w:line="288" w:lineRule="auto"/>
        <w:ind w:right="-432"/>
        <w:textAlignment w:val="center"/>
        <w:rPr>
          <w:rFonts w:eastAsia="MS Mincho" w:cs="Open Sans"/>
          <w:b/>
          <w:szCs w:val="20"/>
        </w:rPr>
      </w:pPr>
      <w:r w:rsidRPr="00451BCB">
        <w:rPr>
          <w:rFonts w:eastAsia="MS Mincho" w:cs="Open Sans"/>
          <w:bCs/>
          <w:szCs w:val="20"/>
        </w:rPr>
        <w:t>15. september</w:t>
      </w:r>
      <w:r w:rsidRPr="00451BCB">
        <w:rPr>
          <w:rFonts w:eastAsia="MS Mincho" w:cs="Open Sans"/>
          <w:bCs/>
          <w:szCs w:val="20"/>
        </w:rPr>
        <w:tab/>
      </w:r>
      <w:r w:rsidRPr="00451BCB">
        <w:rPr>
          <w:rFonts w:eastAsia="MS Mincho" w:cs="Open Sans"/>
          <w:bCs/>
          <w:szCs w:val="20"/>
        </w:rPr>
        <w:tab/>
        <w:t xml:space="preserve">Søknad om tilskudd til gjødsling til kommunene </w:t>
      </w:r>
    </w:p>
    <w:p w:rsidR="00527A7A" w:rsidP="002A2554" w14:paraId="26463B8F" w14:textId="77777777">
      <w:pPr>
        <w:widowControl w:val="0"/>
        <w:numPr>
          <w:ilvl w:val="0"/>
          <w:numId w:val="2"/>
        </w:numPr>
        <w:tabs>
          <w:tab w:val="left" w:pos="567"/>
        </w:tabs>
        <w:autoSpaceDE w:val="0"/>
        <w:autoSpaceDN w:val="0"/>
        <w:adjustRightInd w:val="0"/>
        <w:spacing w:line="288" w:lineRule="auto"/>
        <w:ind w:right="-432"/>
        <w:textAlignment w:val="center"/>
        <w:rPr>
          <w:rFonts w:eastAsia="MS Mincho" w:cs="Open Sans"/>
          <w:bCs/>
          <w:szCs w:val="20"/>
        </w:rPr>
      </w:pPr>
      <w:r>
        <w:rPr>
          <w:rFonts w:eastAsia="MS Mincho" w:cs="Open Sans"/>
          <w:bCs/>
          <w:szCs w:val="20"/>
        </w:rPr>
        <w:t xml:space="preserve">  </w:t>
      </w:r>
      <w:r w:rsidRPr="00451BCB">
        <w:rPr>
          <w:rFonts w:eastAsia="MS Mincho" w:cs="Open Sans"/>
          <w:bCs/>
          <w:szCs w:val="20"/>
        </w:rPr>
        <w:t>1. oktober</w:t>
      </w:r>
      <w:r w:rsidRPr="00451BCB">
        <w:rPr>
          <w:rFonts w:eastAsia="MS Mincho" w:cs="Open Sans"/>
          <w:bCs/>
          <w:szCs w:val="20"/>
        </w:rPr>
        <w:tab/>
      </w:r>
      <w:r w:rsidRPr="00451BCB">
        <w:rPr>
          <w:rFonts w:eastAsia="MS Mincho" w:cs="Open Sans"/>
          <w:bCs/>
          <w:szCs w:val="20"/>
        </w:rPr>
        <w:tab/>
        <w:t>Frist for å sette vegmidler i ansvar.</w:t>
      </w:r>
      <w:r>
        <w:rPr>
          <w:rFonts w:eastAsia="MS Mincho" w:cs="Open Sans"/>
          <w:bCs/>
          <w:szCs w:val="20"/>
        </w:rPr>
        <w:t xml:space="preserve"> Ubrukte midler kan trekkes inn for </w:t>
      </w:r>
    </w:p>
    <w:p w:rsidR="002A2554" w:rsidP="00527A7A" w14:paraId="0B24EC36" w14:textId="4CB3814A">
      <w:pPr>
        <w:widowControl w:val="0"/>
        <w:tabs>
          <w:tab w:val="left" w:pos="567"/>
        </w:tabs>
        <w:autoSpaceDE w:val="0"/>
        <w:autoSpaceDN w:val="0"/>
        <w:adjustRightInd w:val="0"/>
        <w:spacing w:line="288" w:lineRule="auto"/>
        <w:ind w:left="513" w:right="-432"/>
        <w:textAlignment w:val="center"/>
        <w:rPr>
          <w:rFonts w:eastAsia="MS Mincho" w:cs="Open Sans"/>
          <w:bCs/>
          <w:szCs w:val="20"/>
        </w:rPr>
      </w:pPr>
      <w:r>
        <w:rPr>
          <w:rFonts w:eastAsia="MS Mincho" w:cs="Open Sans"/>
          <w:bCs/>
          <w:szCs w:val="20"/>
        </w:rPr>
        <w:tab/>
      </w:r>
      <w:r>
        <w:rPr>
          <w:rFonts w:eastAsia="MS Mincho" w:cs="Open Sans"/>
          <w:bCs/>
          <w:szCs w:val="20"/>
        </w:rPr>
        <w:tab/>
      </w:r>
      <w:r>
        <w:rPr>
          <w:rFonts w:eastAsia="MS Mincho" w:cs="Open Sans"/>
          <w:bCs/>
          <w:szCs w:val="20"/>
        </w:rPr>
        <w:tab/>
      </w:r>
      <w:r>
        <w:rPr>
          <w:rFonts w:eastAsia="MS Mincho" w:cs="Open Sans"/>
          <w:bCs/>
          <w:szCs w:val="20"/>
        </w:rPr>
        <w:tab/>
      </w:r>
      <w:r>
        <w:rPr>
          <w:rFonts w:eastAsia="MS Mincho" w:cs="Open Sans"/>
          <w:bCs/>
          <w:szCs w:val="20"/>
        </w:rPr>
        <w:tab/>
        <w:t>omfordeling til kommuner med merbehov.</w:t>
      </w:r>
    </w:p>
    <w:p w:rsidR="002A2554" w:rsidRPr="00451BCB" w:rsidP="002A2554" w14:paraId="22869A34" w14:textId="77777777">
      <w:pPr>
        <w:widowControl w:val="0"/>
        <w:tabs>
          <w:tab w:val="left" w:pos="567"/>
        </w:tabs>
        <w:autoSpaceDE w:val="0"/>
        <w:autoSpaceDN w:val="0"/>
        <w:adjustRightInd w:val="0"/>
        <w:spacing w:line="288" w:lineRule="auto"/>
        <w:ind w:left="513" w:right="-432"/>
        <w:textAlignment w:val="center"/>
        <w:rPr>
          <w:rFonts w:eastAsia="MS Mincho" w:cs="Open Sans"/>
          <w:bCs/>
          <w:color w:val="FF0000"/>
          <w:szCs w:val="20"/>
        </w:rPr>
      </w:pPr>
      <w:r>
        <w:rPr>
          <w:rFonts w:eastAsia="MS Mincho" w:cs="Open Sans"/>
          <w:bCs/>
          <w:szCs w:val="20"/>
        </w:rPr>
        <w:tab/>
      </w:r>
      <w:r>
        <w:rPr>
          <w:rFonts w:eastAsia="MS Mincho" w:cs="Open Sans"/>
          <w:bCs/>
          <w:szCs w:val="20"/>
        </w:rPr>
        <w:tab/>
      </w:r>
      <w:r>
        <w:rPr>
          <w:rFonts w:eastAsia="MS Mincho" w:cs="Open Sans"/>
          <w:bCs/>
          <w:szCs w:val="20"/>
        </w:rPr>
        <w:tab/>
      </w:r>
      <w:r>
        <w:rPr>
          <w:rFonts w:eastAsia="MS Mincho" w:cs="Open Sans"/>
          <w:bCs/>
          <w:szCs w:val="20"/>
        </w:rPr>
        <w:tab/>
      </w:r>
      <w:r>
        <w:rPr>
          <w:rFonts w:eastAsia="MS Mincho" w:cs="Open Sans"/>
          <w:bCs/>
          <w:szCs w:val="20"/>
        </w:rPr>
        <w:tab/>
      </w:r>
      <w:r w:rsidRPr="00451BCB">
        <w:rPr>
          <w:rFonts w:eastAsia="MS Mincho" w:cs="Open Sans"/>
          <w:bCs/>
          <w:szCs w:val="20"/>
        </w:rPr>
        <w:t>Søknad om ekstra tilskuddsramme NMSK skogkultur</w:t>
      </w:r>
      <w:r w:rsidRPr="00451BCB">
        <w:rPr>
          <w:rFonts w:eastAsia="MS Mincho" w:cs="Open Sans"/>
          <w:bCs/>
          <w:color w:val="FF0000"/>
          <w:szCs w:val="20"/>
        </w:rPr>
        <w:t xml:space="preserve"> </w:t>
      </w:r>
    </w:p>
    <w:p w:rsidR="002A2554" w:rsidP="002A2554" w14:paraId="20D6746A" w14:textId="77777777">
      <w:pPr>
        <w:widowControl w:val="0"/>
        <w:numPr>
          <w:ilvl w:val="0"/>
          <w:numId w:val="2"/>
        </w:numPr>
        <w:tabs>
          <w:tab w:val="left" w:pos="567"/>
        </w:tabs>
        <w:autoSpaceDE w:val="0"/>
        <w:autoSpaceDN w:val="0"/>
        <w:adjustRightInd w:val="0"/>
        <w:spacing w:line="288" w:lineRule="auto"/>
        <w:ind w:right="-432"/>
        <w:textAlignment w:val="center"/>
        <w:rPr>
          <w:rFonts w:eastAsia="MS Mincho" w:cs="Open Sans"/>
          <w:bCs/>
          <w:szCs w:val="20"/>
        </w:rPr>
      </w:pPr>
      <w:r>
        <w:rPr>
          <w:rFonts w:eastAsia="MS Mincho" w:cs="Open Sans"/>
          <w:bCs/>
          <w:szCs w:val="20"/>
        </w:rPr>
        <w:t xml:space="preserve">  1. november</w:t>
      </w:r>
      <w:r>
        <w:rPr>
          <w:rFonts w:eastAsia="MS Mincho" w:cs="Open Sans"/>
          <w:bCs/>
          <w:szCs w:val="20"/>
        </w:rPr>
        <w:tab/>
      </w:r>
      <w:r>
        <w:rPr>
          <w:rFonts w:eastAsia="MS Mincho" w:cs="Open Sans"/>
          <w:bCs/>
          <w:szCs w:val="20"/>
        </w:rPr>
        <w:tab/>
      </w:r>
      <w:r w:rsidRPr="00451BCB">
        <w:rPr>
          <w:rFonts w:eastAsia="MS Mincho" w:cs="Open Sans"/>
          <w:bCs/>
          <w:szCs w:val="20"/>
        </w:rPr>
        <w:t>Søknad om ekstra tilskuddsramme NMSK skogkultur</w:t>
      </w:r>
    </w:p>
    <w:p w:rsidR="002A2554" w:rsidRPr="00F82484" w:rsidP="002A2554" w14:paraId="5E3CD0D6" w14:textId="77777777">
      <w:pPr>
        <w:widowControl w:val="0"/>
        <w:numPr>
          <w:ilvl w:val="0"/>
          <w:numId w:val="2"/>
        </w:numPr>
        <w:tabs>
          <w:tab w:val="left" w:pos="567"/>
        </w:tabs>
        <w:autoSpaceDE w:val="0"/>
        <w:autoSpaceDN w:val="0"/>
        <w:adjustRightInd w:val="0"/>
        <w:spacing w:line="288" w:lineRule="auto"/>
        <w:ind w:right="-432"/>
        <w:textAlignment w:val="center"/>
        <w:rPr>
          <w:rFonts w:eastAsia="MS Mincho" w:cs="Open Sans"/>
          <w:bCs/>
          <w:szCs w:val="20"/>
        </w:rPr>
      </w:pPr>
      <w:r w:rsidRPr="00F82484">
        <w:rPr>
          <w:rFonts w:eastAsia="MS Mincho" w:cs="Open Sans"/>
          <w:bCs/>
          <w:szCs w:val="20"/>
        </w:rPr>
        <w:t>10. november</w:t>
      </w:r>
      <w:r w:rsidRPr="00F82484">
        <w:rPr>
          <w:rFonts w:eastAsia="MS Mincho" w:cs="Open Sans"/>
          <w:bCs/>
          <w:szCs w:val="20"/>
        </w:rPr>
        <w:tab/>
      </w:r>
      <w:r w:rsidRPr="00F82484">
        <w:rPr>
          <w:rFonts w:eastAsia="MS Mincho" w:cs="Open Sans"/>
          <w:bCs/>
          <w:szCs w:val="20"/>
        </w:rPr>
        <w:tab/>
        <w:t>Frist for innsending av behov for NMSK-midler 202</w:t>
      </w:r>
      <w:r>
        <w:rPr>
          <w:rFonts w:eastAsia="MS Mincho" w:cs="Open Sans"/>
          <w:bCs/>
          <w:szCs w:val="20"/>
        </w:rPr>
        <w:t>5</w:t>
      </w:r>
    </w:p>
    <w:p w:rsidR="002A2554" w:rsidRPr="00451BCB" w:rsidP="002A2554" w14:paraId="5E2482C6" w14:textId="77777777">
      <w:pPr>
        <w:widowControl w:val="0"/>
        <w:numPr>
          <w:ilvl w:val="0"/>
          <w:numId w:val="2"/>
        </w:numPr>
        <w:tabs>
          <w:tab w:val="left" w:pos="567"/>
        </w:tabs>
        <w:autoSpaceDE w:val="0"/>
        <w:autoSpaceDN w:val="0"/>
        <w:adjustRightInd w:val="0"/>
        <w:spacing w:line="288" w:lineRule="auto"/>
        <w:ind w:right="-432"/>
        <w:textAlignment w:val="center"/>
        <w:rPr>
          <w:rFonts w:eastAsia="MS Mincho" w:cs="Open Sans"/>
          <w:bCs/>
          <w:szCs w:val="20"/>
        </w:rPr>
      </w:pPr>
      <w:r w:rsidRPr="00451BCB">
        <w:rPr>
          <w:rFonts w:eastAsia="MS Mincho" w:cs="Open Sans"/>
          <w:bCs/>
          <w:szCs w:val="20"/>
        </w:rPr>
        <w:t>25. november</w:t>
      </w:r>
      <w:r w:rsidRPr="00451BCB">
        <w:rPr>
          <w:rFonts w:eastAsia="MS Mincho" w:cs="Open Sans"/>
          <w:bCs/>
          <w:szCs w:val="20"/>
        </w:rPr>
        <w:tab/>
      </w:r>
      <w:r w:rsidRPr="00451BCB">
        <w:rPr>
          <w:rFonts w:eastAsia="MS Mincho" w:cs="Open Sans"/>
          <w:bCs/>
          <w:szCs w:val="20"/>
        </w:rPr>
        <w:tab/>
        <w:t xml:space="preserve">Søknadsfrist for tilskudd til tettere planting og </w:t>
      </w:r>
    </w:p>
    <w:p w:rsidR="002A2554" w:rsidRPr="00451BCB" w:rsidP="002A2554" w14:paraId="39B9C863" w14:textId="77777777">
      <w:pPr>
        <w:widowControl w:val="0"/>
        <w:tabs>
          <w:tab w:val="left" w:pos="567"/>
        </w:tabs>
        <w:autoSpaceDE w:val="0"/>
        <w:autoSpaceDN w:val="0"/>
        <w:adjustRightInd w:val="0"/>
        <w:spacing w:line="288" w:lineRule="auto"/>
        <w:ind w:left="513" w:right="-432"/>
        <w:textAlignment w:val="center"/>
        <w:rPr>
          <w:rFonts w:eastAsia="MS Mincho" w:cs="Open Sans"/>
          <w:bCs/>
          <w:szCs w:val="20"/>
        </w:rPr>
      </w:pPr>
      <w:r w:rsidRPr="00451BCB">
        <w:rPr>
          <w:rFonts w:eastAsia="MS Mincho" w:cs="Open Sans"/>
          <w:bCs/>
          <w:szCs w:val="20"/>
        </w:rPr>
        <w:tab/>
      </w:r>
      <w:r w:rsidRPr="00451BCB">
        <w:rPr>
          <w:rFonts w:eastAsia="MS Mincho" w:cs="Open Sans"/>
          <w:bCs/>
          <w:szCs w:val="20"/>
        </w:rPr>
        <w:tab/>
      </w:r>
      <w:r w:rsidRPr="00451BCB">
        <w:rPr>
          <w:rFonts w:eastAsia="MS Mincho" w:cs="Open Sans"/>
          <w:bCs/>
          <w:szCs w:val="20"/>
        </w:rPr>
        <w:tab/>
      </w:r>
      <w:r w:rsidRPr="00451BCB">
        <w:rPr>
          <w:rFonts w:eastAsia="MS Mincho" w:cs="Open Sans"/>
          <w:bCs/>
          <w:szCs w:val="20"/>
        </w:rPr>
        <w:tab/>
      </w:r>
      <w:r w:rsidRPr="00451BCB">
        <w:rPr>
          <w:rFonts w:eastAsia="MS Mincho" w:cs="Open Sans"/>
          <w:bCs/>
          <w:szCs w:val="20"/>
        </w:rPr>
        <w:tab/>
        <w:t xml:space="preserve">suppleringsplanting </w:t>
      </w:r>
    </w:p>
    <w:p w:rsidR="002A2554" w:rsidRPr="00F82484" w:rsidP="002A2554" w14:paraId="27494B5E" w14:textId="77777777">
      <w:pPr>
        <w:widowControl w:val="0"/>
        <w:numPr>
          <w:ilvl w:val="0"/>
          <w:numId w:val="2"/>
        </w:numPr>
        <w:tabs>
          <w:tab w:val="left" w:pos="567"/>
        </w:tabs>
        <w:autoSpaceDE w:val="0"/>
        <w:autoSpaceDN w:val="0"/>
        <w:adjustRightInd w:val="0"/>
        <w:spacing w:line="288" w:lineRule="auto"/>
        <w:ind w:right="-432"/>
        <w:textAlignment w:val="center"/>
        <w:rPr>
          <w:rFonts w:eastAsia="MS Mincho" w:cs="Open Sans"/>
          <w:bCs/>
          <w:szCs w:val="20"/>
        </w:rPr>
      </w:pPr>
      <w:r>
        <w:rPr>
          <w:rFonts w:eastAsia="MS Mincho" w:cs="Open Sans"/>
          <w:bCs/>
          <w:szCs w:val="20"/>
        </w:rPr>
        <w:t xml:space="preserve">  4</w:t>
      </w:r>
      <w:r w:rsidRPr="00F82484">
        <w:rPr>
          <w:rFonts w:eastAsia="MS Mincho" w:cs="Open Sans"/>
          <w:bCs/>
          <w:szCs w:val="20"/>
        </w:rPr>
        <w:t>. desember</w:t>
      </w:r>
      <w:r w:rsidRPr="00F82484">
        <w:rPr>
          <w:rFonts w:eastAsia="MS Mincho" w:cs="Open Sans"/>
          <w:bCs/>
          <w:szCs w:val="20"/>
        </w:rPr>
        <w:tab/>
      </w:r>
      <w:r w:rsidRPr="00F82484">
        <w:rPr>
          <w:rFonts w:eastAsia="MS Mincho" w:cs="Open Sans"/>
          <w:bCs/>
          <w:szCs w:val="20"/>
        </w:rPr>
        <w:tab/>
        <w:t>Siste frist for innlegging av søknader om tilskudd i fagsystemet.</w:t>
      </w:r>
    </w:p>
    <w:p w:rsidR="002A2554" w:rsidRPr="00F82484" w:rsidP="002A2554" w14:paraId="41DD20FA" w14:textId="77777777">
      <w:pPr>
        <w:rPr>
          <w:rFonts w:cs="Open Sans"/>
          <w:szCs w:val="20"/>
        </w:rPr>
      </w:pPr>
      <w:r w:rsidRPr="00F82484">
        <w:rPr>
          <w:rFonts w:eastAsia="MS Mincho" w:cs="Open Sans"/>
          <w:bCs/>
          <w:szCs w:val="20"/>
        </w:rPr>
        <w:tab/>
      </w:r>
      <w:r w:rsidRPr="00F82484">
        <w:rPr>
          <w:rFonts w:eastAsia="MS Mincho" w:cs="Open Sans"/>
          <w:bCs/>
          <w:szCs w:val="20"/>
        </w:rPr>
        <w:tab/>
      </w:r>
      <w:r w:rsidRPr="00F82484">
        <w:rPr>
          <w:rFonts w:eastAsia="MS Mincho" w:cs="Open Sans"/>
          <w:bCs/>
          <w:szCs w:val="20"/>
        </w:rPr>
        <w:tab/>
      </w:r>
      <w:r w:rsidRPr="00F82484">
        <w:rPr>
          <w:rFonts w:eastAsia="MS Mincho" w:cs="Open Sans"/>
          <w:bCs/>
          <w:szCs w:val="20"/>
        </w:rPr>
        <w:tab/>
        <w:t>Resterende ramme trekkes inn av Statsforvalteren.</w:t>
      </w:r>
    </w:p>
    <w:p w:rsidR="002A2554" w:rsidRPr="00F82484" w:rsidP="002A2554" w14:paraId="5B46E9C4" w14:textId="77777777">
      <w:pPr>
        <w:rPr>
          <w:rFonts w:cs="Open Sans"/>
          <w:szCs w:val="20"/>
        </w:rPr>
      </w:pPr>
    </w:p>
    <w:p w:rsidR="002A2554" w:rsidP="002A2554" w14:paraId="4A82E0F7" w14:textId="77777777"/>
    <w:p w:rsidR="00083242" w:rsidP="00B461C3" w14:paraId="7221A033" w14:textId="77777777"/>
    <w:sectPr w:rsidSect="003B4C45">
      <w:headerReference w:type="default" r:id="rId10"/>
      <w:type w:val="continuous"/>
      <w:pgSz w:w="11906" w:h="16838"/>
      <w:pgMar w:top="1684" w:right="1106" w:bottom="1531" w:left="1418"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Open Sans">
    <w:panose1 w:val="020B0606030504020204"/>
    <w:charset w:val="00"/>
    <w:family w:val="swiss"/>
    <w:pitch w:val="variable"/>
    <w:sig w:usb0="E00002EF" w:usb1="4000205B" w:usb2="00000028" w:usb3="00000000" w:csb0="0000019F" w:csb1="00000000"/>
  </w:font>
  <w:font w:name="Open Sans SemiBold">
    <w:panose1 w:val="020B0706030804020204"/>
    <w:charset w:val="00"/>
    <w:family w:val="swiss"/>
    <w:pitch w:val="variable"/>
    <w:sig w:usb0="E00002EF" w:usb1="4000205B" w:usb2="00000028" w:usb3="00000000" w:csb0="0000019F" w:csb1="00000000"/>
  </w:font>
  <w:font w:name="Open Sans Light">
    <w:panose1 w:val="020B0306030504020204"/>
    <w:charset w:val="00"/>
    <w:family w:val="swiss"/>
    <w:pitch w:val="variable"/>
    <w:sig w:usb0="E00002EF" w:usb1="4000205B" w:usb2="00000028"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tblPr>
    <w:tblGrid>
      <w:gridCol w:w="4531"/>
      <w:gridCol w:w="284"/>
      <w:gridCol w:w="4557"/>
    </w:tblGrid>
    <w:tr w14:paraId="2DE9AC09" w14:textId="77777777" w:rsidTr="00F4330E">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tblPrEx>
      <w:tc>
        <w:tcPr>
          <w:tcW w:w="4531" w:type="dxa"/>
        </w:tcPr>
        <w:p w:rsidR="00B67D60" w:rsidP="0092267D" w14:paraId="15CC4AD8" w14:textId="77777777">
          <w:pPr>
            <w:pStyle w:val="Header"/>
          </w:pPr>
        </w:p>
      </w:tc>
      <w:tc>
        <w:tcPr>
          <w:tcW w:w="284" w:type="dxa"/>
        </w:tcPr>
        <w:p w:rsidR="00B67D60" w:rsidP="0092267D" w14:paraId="59600866" w14:textId="77777777">
          <w:pPr>
            <w:pStyle w:val="Header"/>
          </w:pPr>
        </w:p>
      </w:tc>
      <w:tc>
        <w:tcPr>
          <w:tcW w:w="4557" w:type="dxa"/>
        </w:tcPr>
        <w:p w:rsidR="00B67D60" w:rsidP="0092267D" w14:paraId="542F1947" w14:textId="77777777">
          <w:pPr>
            <w:pStyle w:val="Header"/>
          </w:pPr>
          <w:r w:rsidRPr="0010666E">
            <w:rPr>
              <w:sz w:val="14"/>
            </w:rPr>
            <w:t xml:space="preserve">Side: </w:t>
          </w:r>
          <w:r w:rsidRPr="0010666E">
            <w:rPr>
              <w:sz w:val="14"/>
            </w:rPr>
            <w:fldChar w:fldCharType="begin"/>
          </w:r>
          <w:r w:rsidRPr="0010666E">
            <w:rPr>
              <w:sz w:val="14"/>
            </w:rPr>
            <w:instrText xml:space="preserve"> PAGE   \* MERGEFORMAT </w:instrText>
          </w:r>
          <w:r w:rsidRPr="0010666E">
            <w:rPr>
              <w:sz w:val="14"/>
            </w:rPr>
            <w:fldChar w:fldCharType="separate"/>
          </w:r>
          <w:r w:rsidRPr="0010666E">
            <w:rPr>
              <w:noProof/>
              <w:sz w:val="14"/>
            </w:rPr>
            <w:t>2</w:t>
          </w:r>
          <w:r w:rsidRPr="0010666E">
            <w:rPr>
              <w:sz w:val="14"/>
            </w:rPr>
            <w:fldChar w:fldCharType="end"/>
          </w:r>
          <w:r w:rsidRPr="0010666E">
            <w:rPr>
              <w:sz w:val="14"/>
            </w:rPr>
            <w:t>/</w:t>
          </w:r>
          <w:r w:rsidRPr="0010666E">
            <w:rPr>
              <w:sz w:val="14"/>
            </w:rPr>
            <w:fldChar w:fldCharType="begin"/>
          </w:r>
          <w:r w:rsidRPr="0010666E">
            <w:rPr>
              <w:sz w:val="14"/>
            </w:rPr>
            <w:instrText xml:space="preserve"> NUMPAGES   \* MERGEFORMAT </w:instrText>
          </w:r>
          <w:r w:rsidRPr="0010666E">
            <w:rPr>
              <w:sz w:val="14"/>
            </w:rPr>
            <w:fldChar w:fldCharType="separate"/>
          </w:r>
          <w:r w:rsidRPr="0010666E">
            <w:rPr>
              <w:noProof/>
              <w:sz w:val="14"/>
            </w:rPr>
            <w:t>3</w:t>
          </w:r>
          <w:r w:rsidRPr="0010666E">
            <w:rPr>
              <w:sz w:val="14"/>
            </w:rPr>
            <w:fldChar w:fldCharType="end"/>
          </w:r>
        </w:p>
      </w:tc>
    </w:tr>
  </w:tbl>
  <w:p w:rsidR="00B67D60" w14:paraId="787996AE"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tblPr>
    <w:tblGrid>
      <w:gridCol w:w="4531"/>
      <w:gridCol w:w="284"/>
      <w:gridCol w:w="4557"/>
    </w:tblGrid>
    <w:tr w14:paraId="1FB0D852" w14:textId="77777777" w:rsidTr="00F4330E">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tblPrEx>
      <w:tc>
        <w:tcPr>
          <w:tcW w:w="4531" w:type="dxa"/>
        </w:tcPr>
        <w:p w:rsidR="007F31A3" w:rsidP="0092267D" w14:paraId="07DFDD81" w14:textId="77777777">
          <w:pPr>
            <w:pStyle w:val="Header"/>
          </w:pPr>
        </w:p>
      </w:tc>
      <w:tc>
        <w:tcPr>
          <w:tcW w:w="284" w:type="dxa"/>
        </w:tcPr>
        <w:p w:rsidR="007F31A3" w:rsidP="0092267D" w14:paraId="3241651F" w14:textId="77777777">
          <w:pPr>
            <w:pStyle w:val="Header"/>
          </w:pPr>
        </w:p>
      </w:tc>
      <w:tc>
        <w:tcPr>
          <w:tcW w:w="4557" w:type="dxa"/>
        </w:tcPr>
        <w:p w:rsidR="007F31A3" w:rsidP="0092267D" w14:paraId="11D12623" w14:textId="77777777">
          <w:pPr>
            <w:pStyle w:val="Header"/>
          </w:pPr>
          <w:r w:rsidRPr="0010666E">
            <w:rPr>
              <w:sz w:val="14"/>
            </w:rPr>
            <w:t xml:space="preserve">Side: </w:t>
          </w:r>
          <w:r w:rsidRPr="0010666E">
            <w:rPr>
              <w:sz w:val="14"/>
            </w:rPr>
            <w:fldChar w:fldCharType="begin"/>
          </w:r>
          <w:r w:rsidRPr="0010666E">
            <w:rPr>
              <w:sz w:val="14"/>
            </w:rPr>
            <w:instrText xml:space="preserve"> PAGE   \* MERGEFORMAT </w:instrText>
          </w:r>
          <w:r w:rsidRPr="0010666E">
            <w:rPr>
              <w:sz w:val="14"/>
            </w:rPr>
            <w:fldChar w:fldCharType="separate"/>
          </w:r>
          <w:r w:rsidRPr="0010666E">
            <w:rPr>
              <w:noProof/>
              <w:sz w:val="14"/>
            </w:rPr>
            <w:t>2</w:t>
          </w:r>
          <w:r w:rsidRPr="0010666E">
            <w:rPr>
              <w:sz w:val="14"/>
            </w:rPr>
            <w:fldChar w:fldCharType="end"/>
          </w:r>
          <w:r w:rsidRPr="0010666E">
            <w:rPr>
              <w:sz w:val="14"/>
            </w:rPr>
            <w:t>/</w:t>
          </w:r>
          <w:r w:rsidRPr="0010666E">
            <w:rPr>
              <w:sz w:val="14"/>
            </w:rPr>
            <w:fldChar w:fldCharType="begin"/>
          </w:r>
          <w:r w:rsidRPr="0010666E">
            <w:rPr>
              <w:sz w:val="14"/>
            </w:rPr>
            <w:instrText xml:space="preserve"> NUMPAGES   \* MERGEFORMAT </w:instrText>
          </w:r>
          <w:r w:rsidRPr="0010666E">
            <w:rPr>
              <w:sz w:val="14"/>
            </w:rPr>
            <w:fldChar w:fldCharType="separate"/>
          </w:r>
          <w:r w:rsidRPr="0010666E">
            <w:rPr>
              <w:noProof/>
              <w:sz w:val="14"/>
            </w:rPr>
            <w:t>3</w:t>
          </w:r>
          <w:r w:rsidRPr="0010666E">
            <w:rPr>
              <w:sz w:val="14"/>
            </w:rPr>
            <w:fldChar w:fldCharType="end"/>
          </w:r>
        </w:p>
      </w:tc>
    </w:tr>
  </w:tbl>
  <w:p w:rsidR="007F31A3" w14:paraId="5E677FD4" w14:textId="77777777">
    <w:pPr>
      <w:pStyle w:val="Header"/>
    </w:pPr>
    <w:r>
      <w:rPr>
        <w:noProof/>
        <w:lang w:eastAsia="nb-NO"/>
      </w:rPr>
      <w:drawing>
        <wp:anchor distT="0" distB="0" distL="114300" distR="114300" simplePos="0" relativeHeight="251658240" behindDoc="0" locked="1" layoutInCell="1" allowOverlap="1">
          <wp:simplePos x="0" y="0"/>
          <wp:positionH relativeFrom="column">
            <wp:posOffset>-474980</wp:posOffset>
          </wp:positionH>
          <wp:positionV relativeFrom="page">
            <wp:posOffset>381635</wp:posOffset>
          </wp:positionV>
          <wp:extent cx="399600" cy="399600"/>
          <wp:effectExtent l="0" t="0" r="635" b="635"/>
          <wp:wrapNone/>
          <wp:docPr id="2" name="Grafik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M_symbol_pos.svg"/>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399600" cy="3996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52E5784"/>
    <w:multiLevelType w:val="hybridMultilevel"/>
    <w:tmpl w:val="3B708F8C"/>
    <w:lvl w:ilvl="0">
      <w:start w:val="9"/>
      <w:numFmt w:val="decimal"/>
      <w:lvlText w:val="%1."/>
      <w:lvlJc w:val="left"/>
      <w:pPr>
        <w:ind w:left="360" w:hanging="360"/>
      </w:pPr>
      <w:rPr>
        <w:rFonts w:hint="default"/>
      </w:rPr>
    </w:lvl>
    <w:lvl w:ilvl="1" w:tentative="1">
      <w:start w:val="1"/>
      <w:numFmt w:val="lowerLetter"/>
      <w:lvlText w:val="%2."/>
      <w:lvlJc w:val="left"/>
      <w:pPr>
        <w:ind w:left="1233" w:hanging="360"/>
      </w:pPr>
    </w:lvl>
    <w:lvl w:ilvl="2" w:tentative="1">
      <w:start w:val="1"/>
      <w:numFmt w:val="lowerRoman"/>
      <w:lvlText w:val="%3."/>
      <w:lvlJc w:val="right"/>
      <w:pPr>
        <w:ind w:left="1953" w:hanging="180"/>
      </w:pPr>
    </w:lvl>
    <w:lvl w:ilvl="3" w:tentative="1">
      <w:start w:val="1"/>
      <w:numFmt w:val="decimal"/>
      <w:lvlText w:val="%4."/>
      <w:lvlJc w:val="left"/>
      <w:pPr>
        <w:ind w:left="2673" w:hanging="360"/>
      </w:pPr>
    </w:lvl>
    <w:lvl w:ilvl="4" w:tentative="1">
      <w:start w:val="1"/>
      <w:numFmt w:val="lowerLetter"/>
      <w:lvlText w:val="%5."/>
      <w:lvlJc w:val="left"/>
      <w:pPr>
        <w:ind w:left="3393" w:hanging="360"/>
      </w:pPr>
    </w:lvl>
    <w:lvl w:ilvl="5" w:tentative="1">
      <w:start w:val="1"/>
      <w:numFmt w:val="lowerRoman"/>
      <w:lvlText w:val="%6."/>
      <w:lvlJc w:val="right"/>
      <w:pPr>
        <w:ind w:left="4113" w:hanging="180"/>
      </w:pPr>
    </w:lvl>
    <w:lvl w:ilvl="6" w:tentative="1">
      <w:start w:val="1"/>
      <w:numFmt w:val="decimal"/>
      <w:lvlText w:val="%7."/>
      <w:lvlJc w:val="left"/>
      <w:pPr>
        <w:ind w:left="4833" w:hanging="360"/>
      </w:pPr>
    </w:lvl>
    <w:lvl w:ilvl="7" w:tentative="1">
      <w:start w:val="1"/>
      <w:numFmt w:val="lowerLetter"/>
      <w:lvlText w:val="%8."/>
      <w:lvlJc w:val="left"/>
      <w:pPr>
        <w:ind w:left="5553" w:hanging="360"/>
      </w:pPr>
    </w:lvl>
    <w:lvl w:ilvl="8" w:tentative="1">
      <w:start w:val="1"/>
      <w:numFmt w:val="lowerRoman"/>
      <w:lvlText w:val="%9."/>
      <w:lvlJc w:val="right"/>
      <w:pPr>
        <w:ind w:left="6273" w:hanging="180"/>
      </w:pPr>
    </w:lvl>
  </w:abstractNum>
  <w:abstractNum w:abstractNumId="1">
    <w:nsid w:val="09652426"/>
    <w:multiLevelType w:val="hybridMultilevel"/>
    <w:tmpl w:val="C8282DE4"/>
    <w:lvl w:ilvl="0">
      <w:start w:val="1"/>
      <w:numFmt w:val="lowerLetter"/>
      <w:lvlText w:val="%1)"/>
      <w:lvlJc w:val="left"/>
      <w:pPr>
        <w:ind w:left="567" w:hanging="360"/>
      </w:pPr>
    </w:lvl>
    <w:lvl w:ilvl="1" w:tentative="1">
      <w:start w:val="1"/>
      <w:numFmt w:val="lowerLetter"/>
      <w:lvlText w:val="%2."/>
      <w:lvlJc w:val="left"/>
      <w:pPr>
        <w:ind w:left="1287" w:hanging="360"/>
      </w:pPr>
    </w:lvl>
    <w:lvl w:ilvl="2" w:tentative="1">
      <w:start w:val="1"/>
      <w:numFmt w:val="lowerRoman"/>
      <w:lvlText w:val="%3."/>
      <w:lvlJc w:val="right"/>
      <w:pPr>
        <w:ind w:left="2007" w:hanging="180"/>
      </w:pPr>
    </w:lvl>
    <w:lvl w:ilvl="3" w:tentative="1">
      <w:start w:val="1"/>
      <w:numFmt w:val="decimal"/>
      <w:lvlText w:val="%4."/>
      <w:lvlJc w:val="left"/>
      <w:pPr>
        <w:ind w:left="2727" w:hanging="360"/>
      </w:pPr>
    </w:lvl>
    <w:lvl w:ilvl="4" w:tentative="1">
      <w:start w:val="1"/>
      <w:numFmt w:val="lowerLetter"/>
      <w:lvlText w:val="%5."/>
      <w:lvlJc w:val="left"/>
      <w:pPr>
        <w:ind w:left="3447" w:hanging="360"/>
      </w:pPr>
    </w:lvl>
    <w:lvl w:ilvl="5" w:tentative="1">
      <w:start w:val="1"/>
      <w:numFmt w:val="lowerRoman"/>
      <w:lvlText w:val="%6."/>
      <w:lvlJc w:val="right"/>
      <w:pPr>
        <w:ind w:left="4167" w:hanging="180"/>
      </w:pPr>
    </w:lvl>
    <w:lvl w:ilvl="6" w:tentative="1">
      <w:start w:val="1"/>
      <w:numFmt w:val="decimal"/>
      <w:lvlText w:val="%7."/>
      <w:lvlJc w:val="left"/>
      <w:pPr>
        <w:ind w:left="4887" w:hanging="360"/>
      </w:pPr>
    </w:lvl>
    <w:lvl w:ilvl="7" w:tentative="1">
      <w:start w:val="1"/>
      <w:numFmt w:val="lowerLetter"/>
      <w:lvlText w:val="%8."/>
      <w:lvlJc w:val="left"/>
      <w:pPr>
        <w:ind w:left="5607" w:hanging="360"/>
      </w:pPr>
    </w:lvl>
    <w:lvl w:ilvl="8" w:tentative="1">
      <w:start w:val="1"/>
      <w:numFmt w:val="lowerRoman"/>
      <w:lvlText w:val="%9."/>
      <w:lvlJc w:val="right"/>
      <w:pPr>
        <w:ind w:left="6327" w:hanging="180"/>
      </w:pPr>
    </w:lvl>
  </w:abstractNum>
  <w:abstractNum w:abstractNumId="2">
    <w:nsid w:val="1B484486"/>
    <w:multiLevelType w:val="hybridMultilevel"/>
    <w:tmpl w:val="6EEE1B5A"/>
    <w:lvl w:ilvl="0">
      <w:start w:val="1"/>
      <w:numFmt w:val="decimal"/>
      <w:lvlText w:val="%1."/>
      <w:lvlJc w:val="left"/>
      <w:pPr>
        <w:ind w:left="1188" w:hanging="360"/>
      </w:pPr>
      <w:rPr>
        <w:rFonts w:hint="default"/>
        <w:b/>
        <w:bCs/>
      </w:rPr>
    </w:lvl>
    <w:lvl w:ilvl="1">
      <w:start w:val="1"/>
      <w:numFmt w:val="lowerLetter"/>
      <w:lvlText w:val="%2."/>
      <w:lvlJc w:val="left"/>
      <w:pPr>
        <w:ind w:left="1908" w:hanging="360"/>
      </w:pPr>
    </w:lvl>
    <w:lvl w:ilvl="2">
      <w:start w:val="1"/>
      <w:numFmt w:val="lowerRoman"/>
      <w:lvlText w:val="%3."/>
      <w:lvlJc w:val="right"/>
      <w:pPr>
        <w:ind w:left="2628" w:hanging="180"/>
      </w:pPr>
    </w:lvl>
    <w:lvl w:ilvl="3">
      <w:start w:val="1"/>
      <w:numFmt w:val="decimal"/>
      <w:lvlText w:val="%4."/>
      <w:lvlJc w:val="left"/>
      <w:pPr>
        <w:ind w:left="3348" w:hanging="360"/>
      </w:pPr>
    </w:lvl>
    <w:lvl w:ilvl="4">
      <w:start w:val="1"/>
      <w:numFmt w:val="lowerLetter"/>
      <w:lvlText w:val="%5."/>
      <w:lvlJc w:val="left"/>
      <w:pPr>
        <w:ind w:left="4068" w:hanging="360"/>
      </w:pPr>
    </w:lvl>
    <w:lvl w:ilvl="5">
      <w:start w:val="1"/>
      <w:numFmt w:val="lowerRoman"/>
      <w:lvlText w:val="%6."/>
      <w:lvlJc w:val="right"/>
      <w:pPr>
        <w:ind w:left="4788" w:hanging="180"/>
      </w:pPr>
    </w:lvl>
    <w:lvl w:ilvl="6">
      <w:start w:val="1"/>
      <w:numFmt w:val="decimal"/>
      <w:lvlText w:val="%7."/>
      <w:lvlJc w:val="left"/>
      <w:pPr>
        <w:ind w:left="5508" w:hanging="360"/>
      </w:pPr>
    </w:lvl>
    <w:lvl w:ilvl="7">
      <w:start w:val="1"/>
      <w:numFmt w:val="lowerLetter"/>
      <w:lvlText w:val="%8."/>
      <w:lvlJc w:val="left"/>
      <w:pPr>
        <w:ind w:left="6228" w:hanging="360"/>
      </w:pPr>
    </w:lvl>
    <w:lvl w:ilvl="8">
      <w:start w:val="1"/>
      <w:numFmt w:val="lowerRoman"/>
      <w:lvlText w:val="%9."/>
      <w:lvlJc w:val="right"/>
      <w:pPr>
        <w:ind w:left="6948" w:hanging="180"/>
      </w:pPr>
    </w:lvl>
  </w:abstractNum>
  <w:abstractNum w:abstractNumId="3">
    <w:nsid w:val="28F039DC"/>
    <w:multiLevelType w:val="hybridMultilevel"/>
    <w:tmpl w:val="DDCC6974"/>
    <w:lvl w:ilvl="0">
      <w:start w:val="1"/>
      <w:numFmt w:val="bullet"/>
      <w:lvlText w:val=""/>
      <w:lvlJc w:val="left"/>
      <w:pPr>
        <w:ind w:left="513" w:hanging="360"/>
      </w:pPr>
      <w:rPr>
        <w:rFonts w:ascii="Symbol" w:hAnsi="Symbol" w:hint="default"/>
      </w:rPr>
    </w:lvl>
    <w:lvl w:ilvl="1">
      <w:start w:val="1"/>
      <w:numFmt w:val="bullet"/>
      <w:lvlText w:val="o"/>
      <w:lvlJc w:val="left"/>
      <w:pPr>
        <w:ind w:left="1233" w:hanging="360"/>
      </w:pPr>
      <w:rPr>
        <w:rFonts w:ascii="Courier New" w:hAnsi="Courier New" w:cs="Courier New" w:hint="default"/>
      </w:rPr>
    </w:lvl>
    <w:lvl w:ilvl="2">
      <w:start w:val="1"/>
      <w:numFmt w:val="bullet"/>
      <w:lvlText w:val=""/>
      <w:lvlJc w:val="left"/>
      <w:pPr>
        <w:ind w:left="1953" w:hanging="360"/>
      </w:pPr>
      <w:rPr>
        <w:rFonts w:ascii="Wingdings" w:hAnsi="Wingdings" w:hint="default"/>
      </w:rPr>
    </w:lvl>
    <w:lvl w:ilvl="3">
      <w:start w:val="1"/>
      <w:numFmt w:val="bullet"/>
      <w:lvlText w:val=""/>
      <w:lvlJc w:val="left"/>
      <w:pPr>
        <w:ind w:left="2673" w:hanging="360"/>
      </w:pPr>
      <w:rPr>
        <w:rFonts w:ascii="Symbol" w:hAnsi="Symbol" w:hint="default"/>
      </w:rPr>
    </w:lvl>
    <w:lvl w:ilvl="4">
      <w:start w:val="1"/>
      <w:numFmt w:val="bullet"/>
      <w:lvlText w:val="o"/>
      <w:lvlJc w:val="left"/>
      <w:pPr>
        <w:ind w:left="3393" w:hanging="360"/>
      </w:pPr>
      <w:rPr>
        <w:rFonts w:ascii="Courier New" w:hAnsi="Courier New" w:cs="Courier New" w:hint="default"/>
      </w:rPr>
    </w:lvl>
    <w:lvl w:ilvl="5">
      <w:start w:val="1"/>
      <w:numFmt w:val="bullet"/>
      <w:lvlText w:val=""/>
      <w:lvlJc w:val="left"/>
      <w:pPr>
        <w:ind w:left="4113" w:hanging="360"/>
      </w:pPr>
      <w:rPr>
        <w:rFonts w:ascii="Wingdings" w:hAnsi="Wingdings" w:hint="default"/>
      </w:rPr>
    </w:lvl>
    <w:lvl w:ilvl="6">
      <w:start w:val="1"/>
      <w:numFmt w:val="bullet"/>
      <w:lvlText w:val=""/>
      <w:lvlJc w:val="left"/>
      <w:pPr>
        <w:ind w:left="4833" w:hanging="360"/>
      </w:pPr>
      <w:rPr>
        <w:rFonts w:ascii="Symbol" w:hAnsi="Symbol" w:hint="default"/>
      </w:rPr>
    </w:lvl>
    <w:lvl w:ilvl="7">
      <w:start w:val="1"/>
      <w:numFmt w:val="bullet"/>
      <w:lvlText w:val="o"/>
      <w:lvlJc w:val="left"/>
      <w:pPr>
        <w:ind w:left="5553" w:hanging="360"/>
      </w:pPr>
      <w:rPr>
        <w:rFonts w:ascii="Courier New" w:hAnsi="Courier New" w:cs="Courier New" w:hint="default"/>
      </w:rPr>
    </w:lvl>
    <w:lvl w:ilvl="8">
      <w:start w:val="1"/>
      <w:numFmt w:val="bullet"/>
      <w:lvlText w:val=""/>
      <w:lvlJc w:val="left"/>
      <w:pPr>
        <w:ind w:left="6273" w:hanging="360"/>
      </w:pPr>
      <w:rPr>
        <w:rFonts w:ascii="Wingdings" w:hAnsi="Wingdings" w:hint="default"/>
      </w:rPr>
    </w:lvl>
  </w:abstractNum>
  <w:abstractNum w:abstractNumId="4">
    <w:nsid w:val="30B01D92"/>
    <w:multiLevelType w:val="hybridMultilevel"/>
    <w:tmpl w:val="4BF8E3B4"/>
    <w:lvl w:ilvl="0">
      <w:start w:val="1"/>
      <w:numFmt w:val="lowerLetter"/>
      <w:lvlText w:val="%1)"/>
      <w:lvlJc w:val="left"/>
      <w:pPr>
        <w:ind w:left="513" w:hanging="360"/>
      </w:pPr>
      <w:rPr>
        <w:rFonts w:hint="default"/>
        <w:b w:val="0"/>
        <w:bCs w:val="0"/>
      </w:rPr>
    </w:lvl>
    <w:lvl w:ilvl="1" w:tentative="1">
      <w:start w:val="1"/>
      <w:numFmt w:val="lowerLetter"/>
      <w:lvlText w:val="%2."/>
      <w:lvlJc w:val="left"/>
      <w:pPr>
        <w:ind w:left="1233" w:hanging="360"/>
      </w:pPr>
    </w:lvl>
    <w:lvl w:ilvl="2" w:tentative="1">
      <w:start w:val="1"/>
      <w:numFmt w:val="lowerRoman"/>
      <w:lvlText w:val="%3."/>
      <w:lvlJc w:val="right"/>
      <w:pPr>
        <w:ind w:left="1953" w:hanging="180"/>
      </w:pPr>
    </w:lvl>
    <w:lvl w:ilvl="3" w:tentative="1">
      <w:start w:val="1"/>
      <w:numFmt w:val="decimal"/>
      <w:lvlText w:val="%4."/>
      <w:lvlJc w:val="left"/>
      <w:pPr>
        <w:ind w:left="2673" w:hanging="360"/>
      </w:pPr>
    </w:lvl>
    <w:lvl w:ilvl="4" w:tentative="1">
      <w:start w:val="1"/>
      <w:numFmt w:val="lowerLetter"/>
      <w:lvlText w:val="%5."/>
      <w:lvlJc w:val="left"/>
      <w:pPr>
        <w:ind w:left="3393" w:hanging="360"/>
      </w:pPr>
    </w:lvl>
    <w:lvl w:ilvl="5" w:tentative="1">
      <w:start w:val="1"/>
      <w:numFmt w:val="lowerRoman"/>
      <w:lvlText w:val="%6."/>
      <w:lvlJc w:val="right"/>
      <w:pPr>
        <w:ind w:left="4113" w:hanging="180"/>
      </w:pPr>
    </w:lvl>
    <w:lvl w:ilvl="6" w:tentative="1">
      <w:start w:val="1"/>
      <w:numFmt w:val="decimal"/>
      <w:lvlText w:val="%7."/>
      <w:lvlJc w:val="left"/>
      <w:pPr>
        <w:ind w:left="4833" w:hanging="360"/>
      </w:pPr>
    </w:lvl>
    <w:lvl w:ilvl="7" w:tentative="1">
      <w:start w:val="1"/>
      <w:numFmt w:val="lowerLetter"/>
      <w:lvlText w:val="%8."/>
      <w:lvlJc w:val="left"/>
      <w:pPr>
        <w:ind w:left="5553" w:hanging="360"/>
      </w:pPr>
    </w:lvl>
    <w:lvl w:ilvl="8" w:tentative="1">
      <w:start w:val="1"/>
      <w:numFmt w:val="lowerRoman"/>
      <w:lvlText w:val="%9."/>
      <w:lvlJc w:val="right"/>
      <w:pPr>
        <w:ind w:left="6273" w:hanging="180"/>
      </w:pPr>
    </w:lvl>
  </w:abstractNum>
  <w:abstractNum w:abstractNumId="5">
    <w:nsid w:val="4D491D1B"/>
    <w:multiLevelType w:val="hybridMultilevel"/>
    <w:tmpl w:val="9CD2AEF6"/>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6">
    <w:nsid w:val="6524584F"/>
    <w:multiLevelType w:val="hybridMultilevel"/>
    <w:tmpl w:val="44362F50"/>
    <w:lvl w:ilvl="0">
      <w:start w:val="1"/>
      <w:numFmt w:val="lowerLetter"/>
      <w:lvlText w:val="%1."/>
      <w:lvlJc w:val="left"/>
      <w:pPr>
        <w:ind w:left="153" w:hanging="360"/>
      </w:pPr>
      <w:rPr>
        <w:rFonts w:hint="default"/>
      </w:rPr>
    </w:lvl>
    <w:lvl w:ilvl="1" w:tentative="1">
      <w:start w:val="1"/>
      <w:numFmt w:val="lowerLetter"/>
      <w:lvlText w:val="%2."/>
      <w:lvlJc w:val="left"/>
      <w:pPr>
        <w:ind w:left="873" w:hanging="360"/>
      </w:pPr>
    </w:lvl>
    <w:lvl w:ilvl="2" w:tentative="1">
      <w:start w:val="1"/>
      <w:numFmt w:val="lowerRoman"/>
      <w:lvlText w:val="%3."/>
      <w:lvlJc w:val="right"/>
      <w:pPr>
        <w:ind w:left="1593" w:hanging="180"/>
      </w:pPr>
    </w:lvl>
    <w:lvl w:ilvl="3" w:tentative="1">
      <w:start w:val="1"/>
      <w:numFmt w:val="decimal"/>
      <w:lvlText w:val="%4."/>
      <w:lvlJc w:val="left"/>
      <w:pPr>
        <w:ind w:left="2313" w:hanging="360"/>
      </w:pPr>
    </w:lvl>
    <w:lvl w:ilvl="4" w:tentative="1">
      <w:start w:val="1"/>
      <w:numFmt w:val="lowerLetter"/>
      <w:lvlText w:val="%5."/>
      <w:lvlJc w:val="left"/>
      <w:pPr>
        <w:ind w:left="3033" w:hanging="360"/>
      </w:pPr>
    </w:lvl>
    <w:lvl w:ilvl="5" w:tentative="1">
      <w:start w:val="1"/>
      <w:numFmt w:val="lowerRoman"/>
      <w:lvlText w:val="%6."/>
      <w:lvlJc w:val="right"/>
      <w:pPr>
        <w:ind w:left="3753" w:hanging="180"/>
      </w:pPr>
    </w:lvl>
    <w:lvl w:ilvl="6" w:tentative="1">
      <w:start w:val="1"/>
      <w:numFmt w:val="decimal"/>
      <w:lvlText w:val="%7."/>
      <w:lvlJc w:val="left"/>
      <w:pPr>
        <w:ind w:left="4473" w:hanging="360"/>
      </w:pPr>
    </w:lvl>
    <w:lvl w:ilvl="7" w:tentative="1">
      <w:start w:val="1"/>
      <w:numFmt w:val="lowerLetter"/>
      <w:lvlText w:val="%8."/>
      <w:lvlJc w:val="left"/>
      <w:pPr>
        <w:ind w:left="5193" w:hanging="360"/>
      </w:pPr>
    </w:lvl>
    <w:lvl w:ilvl="8" w:tentative="1">
      <w:start w:val="1"/>
      <w:numFmt w:val="lowerRoman"/>
      <w:lvlText w:val="%9."/>
      <w:lvlJc w:val="right"/>
      <w:pPr>
        <w:ind w:left="5913" w:hanging="180"/>
      </w:pPr>
    </w:lvl>
  </w:abstractNum>
  <w:num w:numId="1">
    <w:abstractNumId w:val="2"/>
  </w:num>
  <w:num w:numId="2">
    <w:abstractNumId w:val="3"/>
  </w:num>
  <w:num w:numId="3">
    <w:abstractNumId w:val="5"/>
  </w:num>
  <w:num w:numId="4">
    <w:abstractNumId w:val="6"/>
  </w:num>
  <w:num w:numId="5">
    <w:abstractNumId w:val="1"/>
  </w:num>
  <w:num w:numId="6">
    <w:abstractNumId w:val="4"/>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6"/>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3013"/>
    <w:rsid w:val="0001421C"/>
    <w:rsid w:val="00027C59"/>
    <w:rsid w:val="00054275"/>
    <w:rsid w:val="00066260"/>
    <w:rsid w:val="0007227A"/>
    <w:rsid w:val="00081F4B"/>
    <w:rsid w:val="000821CE"/>
    <w:rsid w:val="00083242"/>
    <w:rsid w:val="0009096E"/>
    <w:rsid w:val="0009692E"/>
    <w:rsid w:val="000B5D53"/>
    <w:rsid w:val="000C70B4"/>
    <w:rsid w:val="000D3220"/>
    <w:rsid w:val="000D4F02"/>
    <w:rsid w:val="000E2395"/>
    <w:rsid w:val="001052AB"/>
    <w:rsid w:val="0010666E"/>
    <w:rsid w:val="0012022B"/>
    <w:rsid w:val="00151F41"/>
    <w:rsid w:val="00152746"/>
    <w:rsid w:val="00161275"/>
    <w:rsid w:val="00167A3B"/>
    <w:rsid w:val="0017704E"/>
    <w:rsid w:val="0019532E"/>
    <w:rsid w:val="001B6B54"/>
    <w:rsid w:val="001C6097"/>
    <w:rsid w:val="001E53C2"/>
    <w:rsid w:val="001F712E"/>
    <w:rsid w:val="00223F02"/>
    <w:rsid w:val="00226258"/>
    <w:rsid w:val="00227872"/>
    <w:rsid w:val="00276761"/>
    <w:rsid w:val="00290030"/>
    <w:rsid w:val="00291491"/>
    <w:rsid w:val="00297386"/>
    <w:rsid w:val="002A2554"/>
    <w:rsid w:val="002B202C"/>
    <w:rsid w:val="002B34A6"/>
    <w:rsid w:val="002D021B"/>
    <w:rsid w:val="002D1FCB"/>
    <w:rsid w:val="002D7159"/>
    <w:rsid w:val="003060E5"/>
    <w:rsid w:val="003106D9"/>
    <w:rsid w:val="00315D42"/>
    <w:rsid w:val="003261ED"/>
    <w:rsid w:val="00347939"/>
    <w:rsid w:val="003553C4"/>
    <w:rsid w:val="0035664C"/>
    <w:rsid w:val="0037076C"/>
    <w:rsid w:val="0039131D"/>
    <w:rsid w:val="003923F7"/>
    <w:rsid w:val="003952A7"/>
    <w:rsid w:val="003B22D0"/>
    <w:rsid w:val="003B4C45"/>
    <w:rsid w:val="003D2116"/>
    <w:rsid w:val="003D3685"/>
    <w:rsid w:val="003E4156"/>
    <w:rsid w:val="00401548"/>
    <w:rsid w:val="00402431"/>
    <w:rsid w:val="0043349A"/>
    <w:rsid w:val="004336EA"/>
    <w:rsid w:val="00435F76"/>
    <w:rsid w:val="004401AF"/>
    <w:rsid w:val="00446BE4"/>
    <w:rsid w:val="00447716"/>
    <w:rsid w:val="00451BCB"/>
    <w:rsid w:val="00452B43"/>
    <w:rsid w:val="004612D0"/>
    <w:rsid w:val="0047120E"/>
    <w:rsid w:val="004756CE"/>
    <w:rsid w:val="004768C5"/>
    <w:rsid w:val="00481BF4"/>
    <w:rsid w:val="00492781"/>
    <w:rsid w:val="004A5769"/>
    <w:rsid w:val="004B0A25"/>
    <w:rsid w:val="004B0F1A"/>
    <w:rsid w:val="004B70DA"/>
    <w:rsid w:val="004C0403"/>
    <w:rsid w:val="004F0A6B"/>
    <w:rsid w:val="004F6215"/>
    <w:rsid w:val="004F6362"/>
    <w:rsid w:val="005244E6"/>
    <w:rsid w:val="00527A7A"/>
    <w:rsid w:val="005303D9"/>
    <w:rsid w:val="0053668D"/>
    <w:rsid w:val="0054339D"/>
    <w:rsid w:val="0057395D"/>
    <w:rsid w:val="005957AD"/>
    <w:rsid w:val="0059616E"/>
    <w:rsid w:val="005A2DD0"/>
    <w:rsid w:val="005B15F9"/>
    <w:rsid w:val="005B621A"/>
    <w:rsid w:val="005C4605"/>
    <w:rsid w:val="005D697D"/>
    <w:rsid w:val="005E74AD"/>
    <w:rsid w:val="005F0046"/>
    <w:rsid w:val="005F463D"/>
    <w:rsid w:val="00625EFA"/>
    <w:rsid w:val="006434E7"/>
    <w:rsid w:val="0067377A"/>
    <w:rsid w:val="00683A2A"/>
    <w:rsid w:val="006D2D6B"/>
    <w:rsid w:val="006D6DE6"/>
    <w:rsid w:val="006F5364"/>
    <w:rsid w:val="007151FA"/>
    <w:rsid w:val="007412FF"/>
    <w:rsid w:val="00742E78"/>
    <w:rsid w:val="00750EDD"/>
    <w:rsid w:val="007533AC"/>
    <w:rsid w:val="00767A5C"/>
    <w:rsid w:val="00786B1B"/>
    <w:rsid w:val="007B161A"/>
    <w:rsid w:val="007B6A54"/>
    <w:rsid w:val="007C39CD"/>
    <w:rsid w:val="007C6FE5"/>
    <w:rsid w:val="007D26E4"/>
    <w:rsid w:val="007D2CF7"/>
    <w:rsid w:val="007D7980"/>
    <w:rsid w:val="007E47E4"/>
    <w:rsid w:val="007E573C"/>
    <w:rsid w:val="007F31A3"/>
    <w:rsid w:val="007F4683"/>
    <w:rsid w:val="007F6A5E"/>
    <w:rsid w:val="008105A2"/>
    <w:rsid w:val="00817C11"/>
    <w:rsid w:val="00817FB6"/>
    <w:rsid w:val="008377F2"/>
    <w:rsid w:val="008422A3"/>
    <w:rsid w:val="00846ABF"/>
    <w:rsid w:val="00852BE2"/>
    <w:rsid w:val="0087160A"/>
    <w:rsid w:val="008747ED"/>
    <w:rsid w:val="00875E52"/>
    <w:rsid w:val="0087773B"/>
    <w:rsid w:val="00885B0E"/>
    <w:rsid w:val="00894E5F"/>
    <w:rsid w:val="008A051B"/>
    <w:rsid w:val="008A21CE"/>
    <w:rsid w:val="008A295B"/>
    <w:rsid w:val="008A33F5"/>
    <w:rsid w:val="008B20A8"/>
    <w:rsid w:val="008B4813"/>
    <w:rsid w:val="008B6D2E"/>
    <w:rsid w:val="008C38E0"/>
    <w:rsid w:val="008D037B"/>
    <w:rsid w:val="008E50A5"/>
    <w:rsid w:val="009163C4"/>
    <w:rsid w:val="0092055A"/>
    <w:rsid w:val="0092267D"/>
    <w:rsid w:val="00927029"/>
    <w:rsid w:val="00955A55"/>
    <w:rsid w:val="0099007A"/>
    <w:rsid w:val="00991714"/>
    <w:rsid w:val="009A3E4D"/>
    <w:rsid w:val="009B43A2"/>
    <w:rsid w:val="009D6A5C"/>
    <w:rsid w:val="009F59A3"/>
    <w:rsid w:val="00A01B79"/>
    <w:rsid w:val="00A1566C"/>
    <w:rsid w:val="00A2358C"/>
    <w:rsid w:val="00A23FF2"/>
    <w:rsid w:val="00A4573A"/>
    <w:rsid w:val="00A47724"/>
    <w:rsid w:val="00A518B6"/>
    <w:rsid w:val="00A62C1B"/>
    <w:rsid w:val="00A81FDC"/>
    <w:rsid w:val="00A94629"/>
    <w:rsid w:val="00AA6C9D"/>
    <w:rsid w:val="00AB2CA1"/>
    <w:rsid w:val="00AD2850"/>
    <w:rsid w:val="00AD5DB0"/>
    <w:rsid w:val="00AD5DBF"/>
    <w:rsid w:val="00AE6DC5"/>
    <w:rsid w:val="00AF6AB5"/>
    <w:rsid w:val="00B461C3"/>
    <w:rsid w:val="00B61526"/>
    <w:rsid w:val="00B61F58"/>
    <w:rsid w:val="00B65FBC"/>
    <w:rsid w:val="00B661D2"/>
    <w:rsid w:val="00B67D60"/>
    <w:rsid w:val="00B727A4"/>
    <w:rsid w:val="00B92241"/>
    <w:rsid w:val="00B94446"/>
    <w:rsid w:val="00BE1E47"/>
    <w:rsid w:val="00BE73C1"/>
    <w:rsid w:val="00C03DBC"/>
    <w:rsid w:val="00C04FE9"/>
    <w:rsid w:val="00C146CA"/>
    <w:rsid w:val="00C26349"/>
    <w:rsid w:val="00C27259"/>
    <w:rsid w:val="00C35CAE"/>
    <w:rsid w:val="00C42FFC"/>
    <w:rsid w:val="00C5169C"/>
    <w:rsid w:val="00C51D91"/>
    <w:rsid w:val="00C61CC1"/>
    <w:rsid w:val="00C63A32"/>
    <w:rsid w:val="00CB57B5"/>
    <w:rsid w:val="00CF7C41"/>
    <w:rsid w:val="00D053D0"/>
    <w:rsid w:val="00D15F7F"/>
    <w:rsid w:val="00D2429F"/>
    <w:rsid w:val="00D40496"/>
    <w:rsid w:val="00D614BF"/>
    <w:rsid w:val="00D764FD"/>
    <w:rsid w:val="00D76882"/>
    <w:rsid w:val="00D86658"/>
    <w:rsid w:val="00D9570E"/>
    <w:rsid w:val="00DA5254"/>
    <w:rsid w:val="00DB3FD8"/>
    <w:rsid w:val="00DB4BD3"/>
    <w:rsid w:val="00DE5303"/>
    <w:rsid w:val="00E03AAC"/>
    <w:rsid w:val="00E07265"/>
    <w:rsid w:val="00E12143"/>
    <w:rsid w:val="00E36F9A"/>
    <w:rsid w:val="00E612E5"/>
    <w:rsid w:val="00E61B5D"/>
    <w:rsid w:val="00E6504C"/>
    <w:rsid w:val="00E671FE"/>
    <w:rsid w:val="00EA213C"/>
    <w:rsid w:val="00EA2AD4"/>
    <w:rsid w:val="00EB5B6C"/>
    <w:rsid w:val="00ED0D91"/>
    <w:rsid w:val="00ED0DC2"/>
    <w:rsid w:val="00EE0986"/>
    <w:rsid w:val="00EE3013"/>
    <w:rsid w:val="00EF0C56"/>
    <w:rsid w:val="00EF23D6"/>
    <w:rsid w:val="00EF2C47"/>
    <w:rsid w:val="00F01261"/>
    <w:rsid w:val="00F22C69"/>
    <w:rsid w:val="00F3607F"/>
    <w:rsid w:val="00F4330E"/>
    <w:rsid w:val="00F50A91"/>
    <w:rsid w:val="00F82484"/>
    <w:rsid w:val="00F936BE"/>
    <w:rsid w:val="00F94139"/>
    <w:rsid w:val="00FA600C"/>
    <w:rsid w:val="00FE1685"/>
    <w:rsid w:val="00FE4E3D"/>
    <w:rsid w:val="00FF123C"/>
  </w:rsids>
  <m:mathPr>
    <m:mathFont m:val="Cambria Math"/>
  </m:mathPr>
  <w:themeFontLang w:val="nb-NO"/>
  <w:clrSchemeMapping w:bg1="light1" w:t1="dark1" w:bg2="light2" w:t2="dark2" w:accent1="accent1" w:accent2="accent2" w:accent3="accent3" w:accent4="accent4" w:accent5="accent5" w:accent6="accent6" w:hyperlink="hyperlink" w:followedHyperlink="followedHyperlink"/>
  <w14:docId w14:val="59F691AA"/>
  <w15:chartTrackingRefBased/>
  <w15:docId w15:val="{3885550F-49EA-4766-8279-B6BBF8E322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81FDC"/>
    <w:pPr>
      <w:spacing w:after="0" w:line="240" w:lineRule="auto"/>
    </w:pPr>
    <w:rPr>
      <w:rFonts w:ascii="Open Sans" w:hAnsi="Open Sans"/>
      <w:sz w:val="20"/>
      <w:szCs w:val="21"/>
    </w:rPr>
  </w:style>
  <w:style w:type="paragraph" w:styleId="Heading1">
    <w:name w:val="heading 1"/>
    <w:basedOn w:val="Normal"/>
    <w:next w:val="Normal"/>
    <w:link w:val="Overskrift1Tegn"/>
    <w:uiPriority w:val="9"/>
    <w:qFormat/>
    <w:rsid w:val="007D26E4"/>
    <w:pPr>
      <w:keepNext/>
      <w:keepLines/>
      <w:spacing w:before="240" w:after="240"/>
      <w:outlineLvl w:val="0"/>
    </w:pPr>
    <w:rPr>
      <w:rFonts w:ascii="Open Sans SemiBold" w:hAnsi="Open Sans SemiBold" w:eastAsiaTheme="majorEastAsia" w:cs="Open Sans SemiBold"/>
      <w:sz w:val="26"/>
      <w:szCs w:val="26"/>
    </w:rPr>
  </w:style>
  <w:style w:type="paragraph" w:styleId="Heading2">
    <w:name w:val="heading 2"/>
    <w:basedOn w:val="Normal"/>
    <w:next w:val="Normal"/>
    <w:link w:val="Overskrift2Tegn"/>
    <w:uiPriority w:val="9"/>
    <w:unhideWhenUsed/>
    <w:qFormat/>
    <w:rsid w:val="007D26E4"/>
    <w:pPr>
      <w:keepNext/>
      <w:keepLines/>
      <w:spacing w:before="40"/>
      <w:outlineLvl w:val="1"/>
    </w:pPr>
    <w:rPr>
      <w:rFonts w:ascii="Open Sans SemiBold" w:hAnsi="Open Sans SemiBold" w:eastAsiaTheme="majorEastAsia" w:cs="Open Sans SemiBold"/>
      <w:b/>
      <w:sz w:val="22"/>
      <w:szCs w:val="26"/>
    </w:rPr>
  </w:style>
  <w:style w:type="paragraph" w:styleId="Heading3">
    <w:name w:val="heading 3"/>
    <w:basedOn w:val="Normal"/>
    <w:next w:val="Normal"/>
    <w:link w:val="Overskrift3Tegn"/>
    <w:uiPriority w:val="9"/>
    <w:unhideWhenUsed/>
    <w:qFormat/>
    <w:rsid w:val="007D26E4"/>
    <w:pPr>
      <w:keepNext/>
      <w:keepLines/>
      <w:spacing w:before="40"/>
      <w:outlineLvl w:val="2"/>
    </w:pPr>
    <w:rPr>
      <w:rFonts w:ascii="Open Sans SemiBold" w:hAnsi="Open Sans SemiBold" w:eastAsiaTheme="majorEastAsia" w:cs="Open Sans SemiBold"/>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D21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verskrift1Tegn">
    <w:name w:val="Overskrift 1 Tegn"/>
    <w:basedOn w:val="DefaultParagraphFont"/>
    <w:link w:val="Heading1"/>
    <w:uiPriority w:val="9"/>
    <w:rsid w:val="007D26E4"/>
    <w:rPr>
      <w:rFonts w:ascii="Open Sans SemiBold" w:hAnsi="Open Sans SemiBold" w:eastAsiaTheme="majorEastAsia" w:cs="Open Sans SemiBold"/>
      <w:sz w:val="26"/>
      <w:szCs w:val="26"/>
      <w:lang w:val="en-GB"/>
    </w:rPr>
  </w:style>
  <w:style w:type="paragraph" w:styleId="NoSpacing">
    <w:name w:val="No Spacing"/>
    <w:uiPriority w:val="1"/>
    <w:qFormat/>
    <w:rsid w:val="000C70B4"/>
    <w:pPr>
      <w:spacing w:after="0" w:line="240" w:lineRule="auto"/>
    </w:pPr>
    <w:rPr>
      <w:rFonts w:ascii="Open Sans" w:hAnsi="Open Sans"/>
      <w:lang w:val="en-GB"/>
    </w:rPr>
  </w:style>
  <w:style w:type="paragraph" w:customStyle="1" w:styleId="FMhelsing">
    <w:name w:val="FM helsing"/>
    <w:basedOn w:val="Normal"/>
    <w:uiPriority w:val="99"/>
    <w:rsid w:val="008A051B"/>
    <w:pPr>
      <w:suppressAutoHyphens/>
      <w:autoSpaceDE w:val="0"/>
      <w:autoSpaceDN w:val="0"/>
      <w:adjustRightInd w:val="0"/>
      <w:spacing w:line="420" w:lineRule="atLeast"/>
      <w:textAlignment w:val="center"/>
    </w:pPr>
    <w:rPr>
      <w:rFonts w:ascii="Open Sans Light" w:hAnsi="Open Sans Light" w:cs="Open Sans Light"/>
      <w:color w:val="000000"/>
      <w:sz w:val="32"/>
      <w:szCs w:val="32"/>
    </w:rPr>
  </w:style>
  <w:style w:type="paragraph" w:styleId="Header">
    <w:name w:val="header"/>
    <w:basedOn w:val="Normal"/>
    <w:link w:val="TopptekstTegn"/>
    <w:uiPriority w:val="99"/>
    <w:unhideWhenUsed/>
    <w:rsid w:val="00A81FDC"/>
    <w:pPr>
      <w:tabs>
        <w:tab w:val="center" w:pos="4536"/>
        <w:tab w:val="right" w:pos="9072"/>
      </w:tabs>
    </w:pPr>
  </w:style>
  <w:style w:type="character" w:customStyle="1" w:styleId="TopptekstTegn">
    <w:name w:val="Topptekst Tegn"/>
    <w:basedOn w:val="DefaultParagraphFont"/>
    <w:link w:val="Header"/>
    <w:uiPriority w:val="99"/>
    <w:rsid w:val="00A81FDC"/>
    <w:rPr>
      <w:rFonts w:ascii="Open Sans" w:hAnsi="Open Sans"/>
      <w:sz w:val="20"/>
      <w:szCs w:val="21"/>
      <w:lang w:val="en-GB"/>
    </w:rPr>
  </w:style>
  <w:style w:type="paragraph" w:styleId="Footer">
    <w:name w:val="footer"/>
    <w:basedOn w:val="Normal"/>
    <w:link w:val="BunntekstTegn"/>
    <w:uiPriority w:val="99"/>
    <w:unhideWhenUsed/>
    <w:rsid w:val="00A81FDC"/>
    <w:pPr>
      <w:tabs>
        <w:tab w:val="center" w:pos="4536"/>
        <w:tab w:val="right" w:pos="9072"/>
      </w:tabs>
    </w:pPr>
  </w:style>
  <w:style w:type="character" w:customStyle="1" w:styleId="BunntekstTegn">
    <w:name w:val="Bunntekst Tegn"/>
    <w:basedOn w:val="DefaultParagraphFont"/>
    <w:link w:val="Footer"/>
    <w:uiPriority w:val="99"/>
    <w:rsid w:val="00A81FDC"/>
    <w:rPr>
      <w:rFonts w:ascii="Open Sans" w:hAnsi="Open Sans"/>
      <w:sz w:val="20"/>
      <w:szCs w:val="21"/>
      <w:lang w:val="en-GB"/>
    </w:rPr>
  </w:style>
  <w:style w:type="character" w:styleId="Hyperlink">
    <w:name w:val="Hyperlink"/>
    <w:basedOn w:val="DefaultParagraphFont"/>
    <w:uiPriority w:val="99"/>
    <w:unhideWhenUsed/>
    <w:rsid w:val="00D76882"/>
    <w:rPr>
      <w:color w:val="0563C1" w:themeColor="hyperlink"/>
      <w:u w:val="single"/>
    </w:rPr>
  </w:style>
  <w:style w:type="character" w:customStyle="1" w:styleId="Ulstomtale1">
    <w:name w:val="Uløst omtale1"/>
    <w:basedOn w:val="DefaultParagraphFont"/>
    <w:uiPriority w:val="99"/>
    <w:semiHidden/>
    <w:unhideWhenUsed/>
    <w:rsid w:val="00D76882"/>
    <w:rPr>
      <w:color w:val="605E5C"/>
      <w:shd w:val="clear" w:color="auto" w:fill="E1DFDD"/>
    </w:rPr>
  </w:style>
  <w:style w:type="character" w:customStyle="1" w:styleId="Overskrift2Tegn">
    <w:name w:val="Overskrift 2 Tegn"/>
    <w:basedOn w:val="DefaultParagraphFont"/>
    <w:link w:val="Heading2"/>
    <w:uiPriority w:val="9"/>
    <w:rsid w:val="007D26E4"/>
    <w:rPr>
      <w:rFonts w:ascii="Open Sans SemiBold" w:hAnsi="Open Sans SemiBold" w:eastAsiaTheme="majorEastAsia" w:cs="Open Sans SemiBold"/>
      <w:b/>
      <w:szCs w:val="26"/>
      <w:lang w:val="en-GB"/>
    </w:rPr>
  </w:style>
  <w:style w:type="character" w:customStyle="1" w:styleId="Overskrift3Tegn">
    <w:name w:val="Overskrift 3 Tegn"/>
    <w:basedOn w:val="DefaultParagraphFont"/>
    <w:link w:val="Heading3"/>
    <w:uiPriority w:val="9"/>
    <w:rsid w:val="007D26E4"/>
    <w:rPr>
      <w:rFonts w:ascii="Open Sans SemiBold" w:hAnsi="Open Sans SemiBold" w:eastAsiaTheme="majorEastAsia" w:cs="Open Sans SemiBold"/>
      <w:sz w:val="20"/>
      <w:szCs w:val="24"/>
      <w:lang w:val="en-GB"/>
    </w:rPr>
  </w:style>
  <w:style w:type="paragraph" w:styleId="ListParagraph">
    <w:name w:val="List Paragraph"/>
    <w:basedOn w:val="Normal"/>
    <w:uiPriority w:val="34"/>
    <w:qFormat/>
    <w:rsid w:val="002A255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image" Target="media/image2.emf" /><Relationship Id="rId8" Type="http://schemas.openxmlformats.org/officeDocument/2006/relationships/image" Target="media/image3.emf" /><Relationship Id="rId9" Type="http://schemas.openxmlformats.org/officeDocument/2006/relationships/hyperlink" Target="https://www.landbruksdirektoratet.no/" TargetMode="External" /></Relationships>
</file>

<file path=word/_rels/header2.xml.rels><?xml version="1.0" encoding="utf-8" standalone="yes"?><Relationships xmlns="http://schemas.openxmlformats.org/package/2006/relationships"><Relationship Id="rId1" Type="http://schemas.openxmlformats.org/officeDocument/2006/relationships/image" Target="media/image4.png" /><Relationship Id="rId2" Type="http://schemas.openxmlformats.org/officeDocument/2006/relationships/image" Target="media/image5.svg" /></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B50DA8-C503-4273-BDCF-1ED94C651B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6</Pages>
  <Words>1681</Words>
  <Characters>8915</Characters>
  <Application>Microsoft Office Word</Application>
  <DocSecurity>0</DocSecurity>
  <Lines>74</Lines>
  <Paragraphs>21</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10575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Røshol, Elin</dc:creator>
  <cp:lastModifiedBy>Arnekleiv, Gaute</cp:lastModifiedBy>
  <cp:revision>6</cp:revision>
  <cp:lastPrinted>2024-01-22T13:55:00Z</cp:lastPrinted>
  <dcterms:created xsi:type="dcterms:W3CDTF">2019-01-01T17:32:00Z</dcterms:created>
  <dcterms:modified xsi:type="dcterms:W3CDTF">2024-01-22T14:38:00Z</dcterms:modified>
</cp:coreProperties>
</file>