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80" w:rsidRDefault="006E0C80" w:rsidP="006E0C80">
      <w:pPr>
        <w:pStyle w:val="Overskrift1"/>
        <w:shd w:val="clear" w:color="auto" w:fill="FFFFFF"/>
        <w:rPr>
          <w:rFonts w:ascii="Arial" w:hAnsi="Arial" w:cs="Arial"/>
          <w:b/>
          <w:szCs w:val="28"/>
          <w:lang w:val="nn-NO"/>
        </w:rPr>
      </w:pPr>
      <w:bookmarkStart w:id="0" w:name="txtPost"/>
      <w:bookmarkEnd w:id="0"/>
      <w:r w:rsidRPr="006E0C80">
        <w:rPr>
          <w:rFonts w:ascii="Arial" w:hAnsi="Arial" w:cs="Arial"/>
          <w:b/>
          <w:szCs w:val="28"/>
          <w:lang w:val="nn-NO"/>
        </w:rPr>
        <w:t xml:space="preserve">Kunngjøring av </w:t>
      </w:r>
      <w:proofErr w:type="spellStart"/>
      <w:r w:rsidRPr="006E0C80">
        <w:rPr>
          <w:rFonts w:ascii="Arial" w:hAnsi="Arial" w:cs="Arial"/>
          <w:b/>
          <w:szCs w:val="28"/>
          <w:lang w:val="nn-NO"/>
        </w:rPr>
        <w:t>tilskudd</w:t>
      </w:r>
      <w:proofErr w:type="spellEnd"/>
      <w:r w:rsidRPr="006E0C80">
        <w:rPr>
          <w:rFonts w:ascii="Arial" w:hAnsi="Arial" w:cs="Arial"/>
          <w:b/>
          <w:szCs w:val="28"/>
          <w:lang w:val="nn-NO"/>
        </w:rPr>
        <w:t xml:space="preserve"> til </w:t>
      </w:r>
      <w:proofErr w:type="spellStart"/>
      <w:r w:rsidRPr="006E0C80">
        <w:rPr>
          <w:rFonts w:ascii="Arial" w:hAnsi="Arial" w:cs="Arial"/>
          <w:b/>
          <w:szCs w:val="28"/>
          <w:lang w:val="nn-NO"/>
        </w:rPr>
        <w:t>boligsosialt</w:t>
      </w:r>
      <w:proofErr w:type="spellEnd"/>
      <w:r w:rsidRPr="006E0C80">
        <w:rPr>
          <w:rFonts w:ascii="Arial" w:hAnsi="Arial" w:cs="Arial"/>
          <w:b/>
          <w:szCs w:val="28"/>
          <w:lang w:val="nn-NO"/>
        </w:rPr>
        <w:t xml:space="preserve"> arbeid i 2016 </w:t>
      </w:r>
    </w:p>
    <w:p w:rsidR="006E0C80" w:rsidRPr="006E0C80" w:rsidRDefault="006E0C80" w:rsidP="006E0C80">
      <w:pPr>
        <w:pStyle w:val="Overskrift1"/>
        <w:shd w:val="clear" w:color="auto" w:fill="FFFFFF"/>
        <w:rPr>
          <w:rFonts w:ascii="Arial" w:hAnsi="Arial" w:cs="Arial"/>
          <w:b/>
          <w:szCs w:val="28"/>
          <w:lang w:val="nn-NO"/>
        </w:rPr>
      </w:pPr>
      <w:r w:rsidRPr="006E0C80">
        <w:rPr>
          <w:rFonts w:ascii="Arial" w:hAnsi="Arial" w:cs="Arial"/>
          <w:b/>
          <w:szCs w:val="28"/>
          <w:lang w:val="nn-NO"/>
        </w:rPr>
        <w:t>Kap. 0621 post 63</w:t>
      </w:r>
    </w:p>
    <w:p w:rsidR="006E0C80" w:rsidRDefault="006E0C80" w:rsidP="006E0C80">
      <w:pPr>
        <w:rPr>
          <w:rFonts w:ascii="Arial" w:hAnsi="Arial" w:cs="Arial"/>
          <w:sz w:val="22"/>
          <w:szCs w:val="22"/>
          <w:lang w:val="nn-NO"/>
        </w:rPr>
      </w:pPr>
    </w:p>
    <w:p w:rsidR="006E0C80" w:rsidRDefault="006E0C80" w:rsidP="006E0C80">
      <w:pPr>
        <w:rPr>
          <w:rFonts w:ascii="Arial" w:hAnsi="Arial" w:cs="Arial"/>
          <w:sz w:val="22"/>
          <w:szCs w:val="22"/>
          <w:lang w:val="nn-NO"/>
        </w:rPr>
      </w:pPr>
      <w:r w:rsidRPr="006E0C80">
        <w:rPr>
          <w:rFonts w:ascii="Arial" w:hAnsi="Arial" w:cs="Arial"/>
          <w:sz w:val="22"/>
          <w:szCs w:val="22"/>
        </w:rPr>
        <w:t>Med forbehold om Stortingets budsjettvedtak, vil tilskuddsordningen for å forebygge og bekjempe bostedsløshet bli videreført i 2016</w:t>
      </w:r>
      <w:r w:rsidRPr="006E0C80">
        <w:rPr>
          <w:rFonts w:ascii="Arial" w:hAnsi="Arial" w:cs="Arial"/>
        </w:rPr>
        <w:t>.</w:t>
      </w:r>
      <w:r w:rsidRPr="006E0C80">
        <w:rPr>
          <w:rFonts w:ascii="Arial" w:hAnsi="Arial" w:cs="Arial"/>
        </w:rPr>
        <w:br/>
      </w:r>
      <w:proofErr w:type="spellStart"/>
      <w:r w:rsidRPr="006E0C80">
        <w:rPr>
          <w:rFonts w:ascii="Arial" w:hAnsi="Arial" w:cs="Arial"/>
          <w:sz w:val="22"/>
          <w:szCs w:val="22"/>
          <w:lang w:val="nn-NO"/>
        </w:rPr>
        <w:t>Kommuner</w:t>
      </w:r>
      <w:proofErr w:type="spellEnd"/>
      <w:r w:rsidRPr="006E0C80">
        <w:rPr>
          <w:rFonts w:ascii="Arial" w:hAnsi="Arial" w:cs="Arial"/>
          <w:sz w:val="22"/>
          <w:szCs w:val="22"/>
          <w:lang w:val="nn-NO"/>
        </w:rPr>
        <w:t xml:space="preserve"> som </w:t>
      </w:r>
      <w:proofErr w:type="spellStart"/>
      <w:r w:rsidRPr="006E0C80">
        <w:rPr>
          <w:rFonts w:ascii="Arial" w:hAnsi="Arial" w:cs="Arial"/>
          <w:sz w:val="22"/>
          <w:szCs w:val="22"/>
          <w:lang w:val="nn-NO"/>
        </w:rPr>
        <w:t>mottok</w:t>
      </w:r>
      <w:proofErr w:type="spellEnd"/>
      <w:r w:rsidRPr="006E0C80">
        <w:rPr>
          <w:rFonts w:ascii="Arial" w:hAnsi="Arial" w:cs="Arial"/>
          <w:sz w:val="22"/>
          <w:szCs w:val="22"/>
          <w:lang w:val="nn-NO"/>
        </w:rPr>
        <w:t xml:space="preserve"> </w:t>
      </w:r>
      <w:proofErr w:type="spellStart"/>
      <w:r w:rsidRPr="006E0C80">
        <w:rPr>
          <w:rFonts w:ascii="Arial" w:hAnsi="Arial" w:cs="Arial"/>
          <w:sz w:val="22"/>
          <w:szCs w:val="22"/>
          <w:lang w:val="nn-NO"/>
        </w:rPr>
        <w:t>tilskudd</w:t>
      </w:r>
      <w:proofErr w:type="spellEnd"/>
      <w:r w:rsidRPr="006E0C80">
        <w:rPr>
          <w:rFonts w:ascii="Arial" w:hAnsi="Arial" w:cs="Arial"/>
          <w:sz w:val="22"/>
          <w:szCs w:val="22"/>
          <w:lang w:val="nn-NO"/>
        </w:rPr>
        <w:t xml:space="preserve"> til </w:t>
      </w:r>
      <w:proofErr w:type="spellStart"/>
      <w:r w:rsidRPr="006E0C80">
        <w:rPr>
          <w:rFonts w:ascii="Arial" w:hAnsi="Arial" w:cs="Arial"/>
          <w:sz w:val="22"/>
          <w:szCs w:val="22"/>
          <w:lang w:val="nn-NO"/>
        </w:rPr>
        <w:t>boligsosialt</w:t>
      </w:r>
      <w:proofErr w:type="spellEnd"/>
      <w:r w:rsidRPr="006E0C80">
        <w:rPr>
          <w:rFonts w:ascii="Arial" w:hAnsi="Arial" w:cs="Arial"/>
          <w:sz w:val="22"/>
          <w:szCs w:val="22"/>
          <w:lang w:val="nn-NO"/>
        </w:rPr>
        <w:t xml:space="preserve"> arbeid i 2015, vil etter søknad kunne få </w:t>
      </w:r>
      <w:proofErr w:type="spellStart"/>
      <w:r w:rsidRPr="006E0C80">
        <w:rPr>
          <w:rFonts w:ascii="Arial" w:hAnsi="Arial" w:cs="Arial"/>
          <w:sz w:val="22"/>
          <w:szCs w:val="22"/>
          <w:lang w:val="nn-NO"/>
        </w:rPr>
        <w:t>videreført</w:t>
      </w:r>
      <w:proofErr w:type="spellEnd"/>
      <w:r w:rsidRPr="006E0C80">
        <w:rPr>
          <w:rFonts w:ascii="Arial" w:hAnsi="Arial" w:cs="Arial"/>
          <w:sz w:val="22"/>
          <w:szCs w:val="22"/>
          <w:lang w:val="nn-NO"/>
        </w:rPr>
        <w:t xml:space="preserve"> </w:t>
      </w:r>
      <w:proofErr w:type="spellStart"/>
      <w:r w:rsidRPr="006E0C80">
        <w:rPr>
          <w:rFonts w:ascii="Arial" w:hAnsi="Arial" w:cs="Arial"/>
          <w:sz w:val="22"/>
          <w:szCs w:val="22"/>
          <w:lang w:val="nn-NO"/>
        </w:rPr>
        <w:t>tilskudd</w:t>
      </w:r>
      <w:proofErr w:type="spellEnd"/>
      <w:r w:rsidRPr="006E0C80">
        <w:rPr>
          <w:rFonts w:ascii="Arial" w:hAnsi="Arial" w:cs="Arial"/>
          <w:sz w:val="22"/>
          <w:szCs w:val="22"/>
          <w:lang w:val="nn-NO"/>
        </w:rPr>
        <w:t xml:space="preserve"> til sine tiltak med </w:t>
      </w:r>
      <w:proofErr w:type="spellStart"/>
      <w:r w:rsidRPr="006E0C80">
        <w:rPr>
          <w:rFonts w:ascii="Arial" w:hAnsi="Arial" w:cs="Arial"/>
          <w:sz w:val="22"/>
          <w:szCs w:val="22"/>
          <w:lang w:val="nn-NO"/>
        </w:rPr>
        <w:t>forbehold</w:t>
      </w:r>
      <w:proofErr w:type="spellEnd"/>
      <w:r w:rsidRPr="006E0C80">
        <w:rPr>
          <w:rFonts w:ascii="Arial" w:hAnsi="Arial" w:cs="Arial"/>
          <w:sz w:val="22"/>
          <w:szCs w:val="22"/>
          <w:lang w:val="nn-NO"/>
        </w:rPr>
        <w:t xml:space="preserve"> om Stortingets budsjettvedtak.</w:t>
      </w:r>
    </w:p>
    <w:p w:rsidR="006E0C80" w:rsidRDefault="006E0C80" w:rsidP="006E0C80">
      <w:pPr>
        <w:rPr>
          <w:rFonts w:ascii="Arial" w:hAnsi="Arial" w:cs="Arial"/>
          <w:sz w:val="22"/>
          <w:szCs w:val="22"/>
          <w:lang w:val="nn-NO"/>
        </w:rPr>
      </w:pPr>
    </w:p>
    <w:p w:rsidR="006E0C80" w:rsidRPr="006E0C80" w:rsidRDefault="006E0C80" w:rsidP="006E0C80">
      <w:pPr>
        <w:rPr>
          <w:rFonts w:ascii="Arial" w:hAnsi="Arial" w:cs="Arial"/>
          <w:sz w:val="22"/>
          <w:szCs w:val="22"/>
        </w:rPr>
      </w:pPr>
      <w:r w:rsidRPr="000B5DE7">
        <w:rPr>
          <w:rFonts w:ascii="Arial" w:hAnsi="Arial" w:cs="Arial"/>
          <w:b/>
          <w:sz w:val="22"/>
          <w:szCs w:val="22"/>
        </w:rPr>
        <w:t>Alle landets</w:t>
      </w:r>
      <w:r>
        <w:rPr>
          <w:rFonts w:ascii="Arial" w:hAnsi="Arial" w:cs="Arial"/>
          <w:b/>
          <w:sz w:val="22"/>
          <w:szCs w:val="22"/>
        </w:rPr>
        <w:t xml:space="preserve"> kommuner kan søke om tilskudd.</w:t>
      </w:r>
    </w:p>
    <w:p w:rsidR="006E0C80" w:rsidRPr="006E0C80" w:rsidRDefault="006E0C80" w:rsidP="006E0C80">
      <w:pPr>
        <w:rPr>
          <w:rFonts w:ascii="Arial" w:hAnsi="Arial" w:cs="Arial"/>
        </w:rPr>
      </w:pPr>
      <w:r w:rsidRPr="006E0C80">
        <w:rPr>
          <w:rFonts w:ascii="Arial" w:hAnsi="Arial" w:cs="Arial"/>
        </w:rPr>
        <w:t xml:space="preserve"> </w:t>
      </w:r>
    </w:p>
    <w:p w:rsidR="006E0C80" w:rsidRDefault="006E0C80" w:rsidP="006E0C80">
      <w:pPr>
        <w:rPr>
          <w:rFonts w:ascii="Arial" w:hAnsi="Arial" w:cs="Arial"/>
          <w:b/>
          <w:sz w:val="22"/>
          <w:szCs w:val="22"/>
        </w:rPr>
      </w:pPr>
      <w:bookmarkStart w:id="1" w:name="_GoBack"/>
      <w:r w:rsidRPr="000B5DE7">
        <w:rPr>
          <w:rFonts w:ascii="Arial" w:hAnsi="Arial" w:cs="Arial"/>
          <w:b/>
          <w:sz w:val="22"/>
          <w:szCs w:val="22"/>
        </w:rPr>
        <w:t xml:space="preserve">Søknadsfrist: </w:t>
      </w:r>
      <w:r>
        <w:rPr>
          <w:rFonts w:ascii="Arial" w:hAnsi="Arial" w:cs="Arial"/>
          <w:b/>
          <w:sz w:val="22"/>
          <w:szCs w:val="22"/>
        </w:rPr>
        <w:t>1. februar 2016.</w:t>
      </w:r>
      <w:r w:rsidRPr="006E0C8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  </w:t>
      </w:r>
    </w:p>
    <w:bookmarkEnd w:id="1"/>
    <w:p w:rsidR="006E0C80" w:rsidRDefault="006E0C80" w:rsidP="006E0C80">
      <w:pPr>
        <w:rPr>
          <w:rFonts w:ascii="Arial" w:hAnsi="Arial" w:cs="Arial"/>
          <w:b/>
          <w:sz w:val="22"/>
          <w:szCs w:val="22"/>
        </w:rPr>
      </w:pPr>
    </w:p>
    <w:p w:rsidR="006E0C80" w:rsidRPr="0046755B" w:rsidRDefault="006E0C80" w:rsidP="006E0C8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Ny nasjonal strategi for boligsosialt arbeid (2014-2020) «Bolig for velferd» fokuserer på en særlig innsats overfor barnefamilier og unge. NAV-kontorene har et særskilt ansvar for </w:t>
      </w:r>
      <w:proofErr w:type="gramStart"/>
      <w:r>
        <w:rPr>
          <w:rFonts w:ascii="Arial" w:hAnsi="Arial" w:cs="Arial"/>
          <w:sz w:val="22"/>
          <w:szCs w:val="22"/>
        </w:rPr>
        <w:t>å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skaffe tilveie midlertidig bolig og bistå bruker med boligfremskaffelse.</w:t>
      </w:r>
      <w:proofErr w:type="gramEnd"/>
      <w:r>
        <w:rPr>
          <w:rFonts w:ascii="Arial" w:hAnsi="Arial" w:cs="Arial"/>
          <w:sz w:val="22"/>
          <w:szCs w:val="22"/>
        </w:rPr>
        <w:t xml:space="preserve"> Et godt boligsosialt arbeid får positive konsekvenser for måloppnåelse innen arbeid, helse, utdanning og integrering. Hjelp til inntekt gjennom arbeid eller utdanning er ofte avgjørende for å lykkes med boligsosialt arbeid.</w:t>
      </w:r>
    </w:p>
    <w:p w:rsidR="006E0C80" w:rsidRPr="000B5DE7" w:rsidRDefault="006E0C80" w:rsidP="006E0C80">
      <w:pPr>
        <w:rPr>
          <w:b/>
          <w:sz w:val="22"/>
          <w:szCs w:val="22"/>
        </w:rPr>
      </w:pPr>
    </w:p>
    <w:p w:rsidR="006E0C80" w:rsidRDefault="006E0C80" w:rsidP="006E0C8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Hovedformålet med tilskuddet er å styrke og utvikle de ordinære tjenestene i kommunen i Arbeids- og velferdsforvaltningen, slik at den bedre kan ivareta og bistå bostedsløse og vanskeligstilte på boligmarkedet, særlig ungdom og barnefamilier.</w:t>
      </w:r>
    </w:p>
    <w:p w:rsidR="006E0C80" w:rsidRPr="000B5DE7" w:rsidRDefault="006E0C80" w:rsidP="006E0C80">
      <w:pPr>
        <w:rPr>
          <w:rFonts w:ascii="Arial" w:hAnsi="Arial" w:cs="Arial"/>
          <w:sz w:val="22"/>
          <w:szCs w:val="22"/>
        </w:rPr>
      </w:pPr>
    </w:p>
    <w:p w:rsidR="006E0C80" w:rsidRPr="006E0C80" w:rsidRDefault="006E0C80" w:rsidP="006E0C80">
      <w:pPr>
        <w:shd w:val="clear" w:color="auto" w:fill="FFFFFF"/>
        <w:spacing w:after="120"/>
        <w:rPr>
          <w:rFonts w:ascii="Arial" w:hAnsi="Arial" w:cs="Arial"/>
          <w:sz w:val="22"/>
          <w:szCs w:val="22"/>
          <w:u w:val="single"/>
        </w:rPr>
      </w:pPr>
      <w:r w:rsidRPr="006E0C80">
        <w:rPr>
          <w:rFonts w:ascii="Arial" w:hAnsi="Arial" w:cs="Arial"/>
          <w:sz w:val="22"/>
          <w:szCs w:val="22"/>
          <w:u w:val="single"/>
        </w:rPr>
        <w:t>Viktige innsatsområder i 2016 er</w:t>
      </w:r>
    </w:p>
    <w:p w:rsidR="006E0C80" w:rsidRPr="006E0C80" w:rsidRDefault="006E0C80" w:rsidP="006E0C80">
      <w:pPr>
        <w:numPr>
          <w:ilvl w:val="0"/>
          <w:numId w:val="1"/>
        </w:num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  <w:r w:rsidRPr="006E0C80">
        <w:rPr>
          <w:rFonts w:ascii="Arial" w:hAnsi="Arial" w:cs="Arial"/>
          <w:sz w:val="22"/>
          <w:szCs w:val="22"/>
        </w:rPr>
        <w:t>å redusere bruken av midlertidige botilbud</w:t>
      </w:r>
    </w:p>
    <w:p w:rsidR="006E0C80" w:rsidRPr="006E0C80" w:rsidRDefault="006E0C80" w:rsidP="006E0C80">
      <w:pPr>
        <w:numPr>
          <w:ilvl w:val="0"/>
          <w:numId w:val="1"/>
        </w:num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  <w:r w:rsidRPr="006E0C80">
        <w:rPr>
          <w:rFonts w:ascii="Arial" w:hAnsi="Arial" w:cs="Arial"/>
          <w:sz w:val="22"/>
          <w:szCs w:val="22"/>
        </w:rPr>
        <w:t>å legge til rette for et helhetlig boligsosialt arbeid lokalt</w:t>
      </w:r>
    </w:p>
    <w:p w:rsidR="006E0C80" w:rsidRPr="006E0C80" w:rsidRDefault="006E0C80" w:rsidP="006E0C80">
      <w:pPr>
        <w:numPr>
          <w:ilvl w:val="0"/>
          <w:numId w:val="1"/>
        </w:num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  <w:r w:rsidRPr="006E0C80">
        <w:rPr>
          <w:rFonts w:ascii="Arial" w:hAnsi="Arial" w:cs="Arial"/>
          <w:sz w:val="22"/>
          <w:szCs w:val="22"/>
        </w:rPr>
        <w:t xml:space="preserve">tiltak overfor ungdom og yngre voksne i etableringsfasen </w:t>
      </w:r>
    </w:p>
    <w:p w:rsidR="006E0C80" w:rsidRPr="006E0C80" w:rsidRDefault="006E0C80" w:rsidP="006E0C80">
      <w:pPr>
        <w:numPr>
          <w:ilvl w:val="0"/>
          <w:numId w:val="1"/>
        </w:num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  <w:r w:rsidRPr="006E0C80">
        <w:rPr>
          <w:rFonts w:ascii="Arial" w:hAnsi="Arial" w:cs="Arial"/>
          <w:sz w:val="22"/>
          <w:szCs w:val="22"/>
        </w:rPr>
        <w:t>tiltak ovenfor barnefamilier</w:t>
      </w:r>
    </w:p>
    <w:p w:rsidR="006E0C80" w:rsidRPr="000B5DE7" w:rsidRDefault="006E0C80" w:rsidP="006E0C80">
      <w:pPr>
        <w:shd w:val="clear" w:color="auto" w:fill="FFFFFF"/>
        <w:spacing w:after="120"/>
        <w:rPr>
          <w:rFonts w:ascii="Arial" w:hAnsi="Arial" w:cs="Arial"/>
          <w:color w:val="3E3832"/>
          <w:sz w:val="22"/>
          <w:szCs w:val="22"/>
        </w:rPr>
      </w:pPr>
    </w:p>
    <w:p w:rsidR="006E0C80" w:rsidRPr="006E0C80" w:rsidRDefault="006E0C80" w:rsidP="006E0C80">
      <w:p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  <w:r w:rsidRPr="006E0C80">
        <w:rPr>
          <w:rFonts w:ascii="Arial" w:hAnsi="Arial" w:cs="Arial"/>
          <w:sz w:val="22"/>
          <w:szCs w:val="22"/>
        </w:rPr>
        <w:t>Vi oppfordrer kommunene til interkommunalt samarbeid og å utvikle samarbeid med frivillige organisasjoner. Framskaffelse av varige botilbud, brukermedvirkning, bruk av individuell plan og etablering/styrkning av tverrfaglig samarbeid er sentrale elementer i det boligsosiale arbeidet som vil bli lagt vekt på i vurderingen av søknadene.</w:t>
      </w:r>
    </w:p>
    <w:p w:rsidR="006E0C80" w:rsidRPr="006E0C80" w:rsidRDefault="006E0C80" w:rsidP="006E0C80">
      <w:p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  <w:r w:rsidRPr="006E0C80">
        <w:rPr>
          <w:rFonts w:ascii="Arial" w:hAnsi="Arial" w:cs="Arial"/>
          <w:sz w:val="22"/>
          <w:szCs w:val="22"/>
        </w:rPr>
        <w:t>Vi anmoder om at søkere gjør seg kjent med regelverket for ordningen</w:t>
      </w:r>
      <w:r>
        <w:rPr>
          <w:rFonts w:ascii="Arial" w:hAnsi="Arial" w:cs="Arial"/>
          <w:sz w:val="22"/>
          <w:szCs w:val="22"/>
        </w:rPr>
        <w:t xml:space="preserve"> </w:t>
      </w:r>
      <w:r w:rsidRPr="006E0C80">
        <w:rPr>
          <w:rFonts w:ascii="Arial" w:hAnsi="Arial" w:cs="Arial"/>
          <w:sz w:val="22"/>
          <w:szCs w:val="22"/>
        </w:rPr>
        <w:t>og søknadskriteriene. Søknadskriteriene ligger vedlagt årets søknadsskjema.</w:t>
      </w:r>
    </w:p>
    <w:p w:rsidR="006E0C80" w:rsidRDefault="006E0C80" w:rsidP="006E0C80">
      <w:p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</w:p>
    <w:p w:rsidR="006E0C80" w:rsidRDefault="006E0C80" w:rsidP="006E0C80">
      <w:p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</w:p>
    <w:p w:rsidR="006E0C80" w:rsidRPr="006E0C80" w:rsidRDefault="006E0C80" w:rsidP="006E0C80">
      <w:p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</w:p>
    <w:p w:rsidR="006E0C80" w:rsidRPr="006E0C80" w:rsidRDefault="006E0C80" w:rsidP="006E0C80">
      <w:p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</w:p>
    <w:p w:rsidR="006E0C80" w:rsidRPr="006E0C80" w:rsidRDefault="006E0C80" w:rsidP="006E0C80">
      <w:p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  <w:r w:rsidRPr="006E0C80">
        <w:rPr>
          <w:rFonts w:ascii="Arial" w:hAnsi="Arial" w:cs="Arial"/>
          <w:sz w:val="22"/>
          <w:szCs w:val="22"/>
        </w:rPr>
        <w:lastRenderedPageBreak/>
        <w:t>Søknadsprosedyrer</w:t>
      </w:r>
    </w:p>
    <w:p w:rsidR="006E0C80" w:rsidRDefault="006E0C80" w:rsidP="006E0C80">
      <w:p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  <w:r w:rsidRPr="006E0C80">
        <w:rPr>
          <w:rFonts w:ascii="Arial" w:hAnsi="Arial" w:cs="Arial"/>
          <w:sz w:val="22"/>
          <w:szCs w:val="22"/>
        </w:rPr>
        <w:t>Utfylt søknadsskjema med eventuelle vedlegg sendes til respektivt fylkesmannsembete. Bydeler og tiltak i Oslo sender søknadsskjemaet via Byrådsavdeling for eldre og sosiale tjenester. Fylkesmannen sender en prioritert oversikt til Arbeids- og velferdsdirektoratet. Søknadene behandles i møter mellom Fylkesmannen og Arbeids- og velferdsdirektoratet.</w:t>
      </w:r>
    </w:p>
    <w:p w:rsidR="006E0C80" w:rsidRPr="006E0C80" w:rsidRDefault="006E0C80" w:rsidP="006E0C80">
      <w:p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  <w:r w:rsidRPr="006E0C80">
        <w:rPr>
          <w:rFonts w:ascii="Arial" w:hAnsi="Arial" w:cs="Arial"/>
          <w:sz w:val="22"/>
          <w:szCs w:val="22"/>
        </w:rPr>
        <w:t xml:space="preserve"> </w:t>
      </w:r>
    </w:p>
    <w:p w:rsidR="006E0C80" w:rsidRPr="006E0C80" w:rsidRDefault="006E0C80" w:rsidP="006E0C80">
      <w:pPr>
        <w:shd w:val="clear" w:color="auto" w:fill="FFFFFF"/>
        <w:spacing w:after="120"/>
        <w:rPr>
          <w:rFonts w:ascii="Arial" w:hAnsi="Arial" w:cs="Arial"/>
          <w:b/>
          <w:sz w:val="22"/>
          <w:szCs w:val="22"/>
        </w:rPr>
      </w:pPr>
      <w:r w:rsidRPr="006E0C80">
        <w:rPr>
          <w:rFonts w:ascii="Arial" w:hAnsi="Arial" w:cs="Arial"/>
          <w:b/>
          <w:sz w:val="22"/>
          <w:szCs w:val="22"/>
        </w:rPr>
        <w:t xml:space="preserve">Tilskuddsforvaltningen samkjøres i størst mulig grad med øvrige tilskudd på fattigdomsfeltet. </w:t>
      </w:r>
    </w:p>
    <w:p w:rsidR="006E0C80" w:rsidRPr="006E0C80" w:rsidRDefault="006E0C80" w:rsidP="006E0C80">
      <w:p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</w:p>
    <w:p w:rsidR="006E0C80" w:rsidRPr="006E0C80" w:rsidRDefault="006E0C80" w:rsidP="006E0C80">
      <w:pPr>
        <w:shd w:val="clear" w:color="auto" w:fill="FFFFFF"/>
        <w:spacing w:after="120"/>
        <w:rPr>
          <w:rFonts w:ascii="Arial" w:hAnsi="Arial" w:cs="Arial"/>
          <w:sz w:val="22"/>
          <w:szCs w:val="22"/>
        </w:rPr>
      </w:pPr>
      <w:r w:rsidRPr="006E0C80">
        <w:rPr>
          <w:rFonts w:ascii="Arial" w:hAnsi="Arial" w:cs="Arial"/>
          <w:sz w:val="22"/>
          <w:szCs w:val="22"/>
        </w:rPr>
        <w:t>Husk at søknader som sendes per e-post uten godkjent elektronisk signatur også må sendes inn per brev.</w:t>
      </w:r>
    </w:p>
    <w:p w:rsidR="006E0C80" w:rsidRPr="006E0C80" w:rsidRDefault="006E0C80">
      <w:pPr>
        <w:rPr>
          <w:sz w:val="22"/>
        </w:rPr>
      </w:pPr>
    </w:p>
    <w:p w:rsidR="004B3CF7" w:rsidRPr="006E0C80" w:rsidRDefault="004B3CF7">
      <w:pPr>
        <w:rPr>
          <w:sz w:val="22"/>
        </w:rPr>
      </w:pPr>
    </w:p>
    <w:p w:rsidR="0097203A" w:rsidRPr="006E0C80" w:rsidRDefault="0097203A">
      <w:pPr>
        <w:rPr>
          <w:sz w:val="22"/>
        </w:rPr>
      </w:pPr>
    </w:p>
    <w:tbl>
      <w:tblPr>
        <w:tblStyle w:val="Tabellrutenett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9"/>
        <w:gridCol w:w="2693"/>
        <w:gridCol w:w="953"/>
        <w:gridCol w:w="2024"/>
        <w:gridCol w:w="1276"/>
        <w:gridCol w:w="1275"/>
      </w:tblGrid>
      <w:tr w:rsidR="0097203A" w:rsidRPr="006E0C80" w:rsidTr="007B37BC">
        <w:tc>
          <w:tcPr>
            <w:tcW w:w="959" w:type="dxa"/>
            <w:vAlign w:val="bottom"/>
          </w:tcPr>
          <w:p w:rsidR="0097203A" w:rsidRPr="006E0C80" w:rsidRDefault="0097203A" w:rsidP="001542E3">
            <w:pPr>
              <w:rPr>
                <w:sz w:val="16"/>
                <w:szCs w:val="16"/>
              </w:rPr>
            </w:pPr>
            <w:bookmarkStart w:id="2" w:name="lblDRef"/>
            <w:bookmarkEnd w:id="2"/>
          </w:p>
        </w:tc>
        <w:tc>
          <w:tcPr>
            <w:tcW w:w="2693" w:type="dxa"/>
            <w:vAlign w:val="bottom"/>
          </w:tcPr>
          <w:p w:rsidR="0097203A" w:rsidRPr="006E0C80" w:rsidRDefault="0097203A" w:rsidP="001542E3">
            <w:pPr>
              <w:rPr>
                <w:sz w:val="16"/>
                <w:szCs w:val="16"/>
              </w:rPr>
            </w:pPr>
            <w:bookmarkStart w:id="3" w:name="txtDRef"/>
            <w:bookmarkEnd w:id="3"/>
          </w:p>
        </w:tc>
        <w:tc>
          <w:tcPr>
            <w:tcW w:w="953" w:type="dxa"/>
            <w:vAlign w:val="bottom"/>
          </w:tcPr>
          <w:p w:rsidR="0097203A" w:rsidRPr="006E0C80" w:rsidRDefault="0097203A" w:rsidP="001542E3">
            <w:pPr>
              <w:rPr>
                <w:sz w:val="16"/>
                <w:szCs w:val="16"/>
              </w:rPr>
            </w:pPr>
            <w:bookmarkStart w:id="4" w:name="lblVRef"/>
            <w:bookmarkEnd w:id="4"/>
          </w:p>
        </w:tc>
        <w:tc>
          <w:tcPr>
            <w:tcW w:w="2024" w:type="dxa"/>
            <w:vAlign w:val="bottom"/>
          </w:tcPr>
          <w:p w:rsidR="0097203A" w:rsidRPr="006E0C80" w:rsidRDefault="0097203A" w:rsidP="001542E3">
            <w:pPr>
              <w:rPr>
                <w:sz w:val="16"/>
                <w:szCs w:val="16"/>
              </w:rPr>
            </w:pPr>
            <w:bookmarkStart w:id="5" w:name="txtVRef"/>
            <w:bookmarkEnd w:id="5"/>
          </w:p>
        </w:tc>
        <w:tc>
          <w:tcPr>
            <w:tcW w:w="1276" w:type="dxa"/>
            <w:vAlign w:val="bottom"/>
          </w:tcPr>
          <w:p w:rsidR="0097203A" w:rsidRPr="006E0C80" w:rsidRDefault="0097203A" w:rsidP="001542E3">
            <w:pPr>
              <w:rPr>
                <w:sz w:val="16"/>
                <w:szCs w:val="16"/>
              </w:rPr>
            </w:pPr>
            <w:bookmarkStart w:id="6" w:name="lblVDato"/>
            <w:bookmarkEnd w:id="6"/>
          </w:p>
        </w:tc>
        <w:tc>
          <w:tcPr>
            <w:tcW w:w="1275" w:type="dxa"/>
            <w:vAlign w:val="bottom"/>
          </w:tcPr>
          <w:p w:rsidR="0097203A" w:rsidRPr="006E0C80" w:rsidRDefault="0097203A" w:rsidP="001542E3">
            <w:pPr>
              <w:rPr>
                <w:sz w:val="16"/>
                <w:szCs w:val="16"/>
              </w:rPr>
            </w:pPr>
            <w:bookmarkStart w:id="7" w:name="txtVDato"/>
            <w:bookmarkEnd w:id="7"/>
          </w:p>
        </w:tc>
      </w:tr>
    </w:tbl>
    <w:p w:rsidR="004B3CF7" w:rsidRPr="006E0C80" w:rsidRDefault="004B3CF7"/>
    <w:p w:rsidR="004B3CF7" w:rsidRPr="006E0C80" w:rsidRDefault="004B3CF7"/>
    <w:p w:rsidR="004B3CF7" w:rsidRPr="006E0C80" w:rsidRDefault="004B3CF7"/>
    <w:p w:rsidR="004B3CF7" w:rsidRPr="006E0C80" w:rsidRDefault="004B3CF7" w:rsidP="00BF4D5D">
      <w:pPr>
        <w:pStyle w:val="HovedoverskriftNAV"/>
      </w:pPr>
      <w:bookmarkStart w:id="8" w:name="txtOverskrift"/>
      <w:bookmarkEnd w:id="8"/>
    </w:p>
    <w:p w:rsidR="004B3CF7" w:rsidRPr="006E0C80" w:rsidRDefault="004B3CF7" w:rsidP="00457362">
      <w:bookmarkStart w:id="9" w:name="txtTekst"/>
      <w:bookmarkEnd w:id="9"/>
    </w:p>
    <w:p w:rsidR="004B3CF7" w:rsidRPr="006E0C80" w:rsidRDefault="004B3CF7"/>
    <w:p w:rsidR="004B3CF7" w:rsidRPr="006E0C80" w:rsidRDefault="004B3CF7"/>
    <w:p w:rsidR="004B3CF7" w:rsidRPr="006E0C80" w:rsidRDefault="004B3CF7"/>
    <w:p w:rsidR="004B3CF7" w:rsidRPr="006E0C80" w:rsidRDefault="004B3CF7"/>
    <w:p w:rsidR="004B3CF7" w:rsidRPr="006E0C80" w:rsidRDefault="004B3CF7"/>
    <w:p w:rsidR="004B3CF7" w:rsidRPr="006E0C80" w:rsidRDefault="004B3CF7" w:rsidP="00457362">
      <w:bookmarkStart w:id="10" w:name="txtMedHilsen"/>
      <w:bookmarkEnd w:id="10"/>
    </w:p>
    <w:p w:rsidR="004B3CF7" w:rsidRPr="006E0C80" w:rsidRDefault="004B3CF7"/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961"/>
      </w:tblGrid>
      <w:tr w:rsidR="0074652C" w:rsidRPr="006E0C80" w:rsidTr="007B37BC">
        <w:tc>
          <w:tcPr>
            <w:tcW w:w="4181" w:type="dxa"/>
          </w:tcPr>
          <w:p w:rsidR="0074652C" w:rsidRPr="006E0C80" w:rsidRDefault="0074652C" w:rsidP="00EF041B">
            <w:bookmarkStart w:id="11" w:name="txtSign1"/>
            <w:bookmarkEnd w:id="11"/>
          </w:p>
        </w:tc>
        <w:tc>
          <w:tcPr>
            <w:tcW w:w="4961" w:type="dxa"/>
          </w:tcPr>
          <w:p w:rsidR="0074652C" w:rsidRPr="006E0C80" w:rsidRDefault="0074652C" w:rsidP="00EF041B"/>
        </w:tc>
      </w:tr>
      <w:tr w:rsidR="0074652C" w:rsidRPr="006E0C80" w:rsidTr="007B37BC">
        <w:tc>
          <w:tcPr>
            <w:tcW w:w="4181" w:type="dxa"/>
          </w:tcPr>
          <w:p w:rsidR="0074652C" w:rsidRPr="006E0C80" w:rsidRDefault="0074652C" w:rsidP="00EF041B">
            <w:pPr>
              <w:ind w:right="-8"/>
            </w:pPr>
            <w:bookmarkStart w:id="12" w:name="txtSign1Funksjon"/>
            <w:bookmarkEnd w:id="12"/>
          </w:p>
        </w:tc>
        <w:tc>
          <w:tcPr>
            <w:tcW w:w="4961" w:type="dxa"/>
          </w:tcPr>
          <w:p w:rsidR="0074652C" w:rsidRPr="006E0C80" w:rsidRDefault="0074652C" w:rsidP="00EF041B">
            <w:pPr>
              <w:ind w:right="-8"/>
            </w:pPr>
          </w:p>
        </w:tc>
      </w:tr>
      <w:tr w:rsidR="000B1CB4" w:rsidRPr="006E0C80" w:rsidTr="007B37BC">
        <w:tc>
          <w:tcPr>
            <w:tcW w:w="4181" w:type="dxa"/>
          </w:tcPr>
          <w:p w:rsidR="000B1CB4" w:rsidRPr="006E0C80" w:rsidRDefault="000B1CB4" w:rsidP="00EF041B">
            <w:pPr>
              <w:ind w:right="-8"/>
            </w:pPr>
          </w:p>
        </w:tc>
        <w:tc>
          <w:tcPr>
            <w:tcW w:w="4961" w:type="dxa"/>
          </w:tcPr>
          <w:p w:rsidR="000B1CB4" w:rsidRPr="006E0C80" w:rsidRDefault="000B1CB4" w:rsidP="00EF041B">
            <w:pPr>
              <w:ind w:right="-8"/>
            </w:pPr>
            <w:bookmarkStart w:id="13" w:name="txtSign2"/>
            <w:bookmarkEnd w:id="13"/>
          </w:p>
        </w:tc>
      </w:tr>
      <w:tr w:rsidR="000B1CB4" w:rsidRPr="006E0C80" w:rsidTr="007B37BC">
        <w:tc>
          <w:tcPr>
            <w:tcW w:w="4181" w:type="dxa"/>
          </w:tcPr>
          <w:p w:rsidR="000B1CB4" w:rsidRPr="006E0C80" w:rsidRDefault="000B1CB4" w:rsidP="00EF041B">
            <w:pPr>
              <w:ind w:right="-8"/>
            </w:pPr>
          </w:p>
        </w:tc>
        <w:tc>
          <w:tcPr>
            <w:tcW w:w="4961" w:type="dxa"/>
          </w:tcPr>
          <w:p w:rsidR="000B1CB4" w:rsidRPr="006E0C80" w:rsidRDefault="000B1CB4" w:rsidP="007B2D05">
            <w:bookmarkStart w:id="14" w:name="txtSign2Funksjon"/>
            <w:bookmarkEnd w:id="14"/>
          </w:p>
        </w:tc>
      </w:tr>
    </w:tbl>
    <w:p w:rsidR="004B3CF7" w:rsidRPr="006E0C80" w:rsidRDefault="004B3CF7"/>
    <w:p w:rsidR="004B3CF7" w:rsidRPr="006E0C80" w:rsidRDefault="004B3CF7">
      <w:pPr>
        <w:autoSpaceDE w:val="0"/>
        <w:autoSpaceDN w:val="0"/>
        <w:adjustRightInd w:val="0"/>
      </w:pPr>
    </w:p>
    <w:p w:rsidR="001542E3" w:rsidRPr="006E0C80" w:rsidRDefault="001542E3">
      <w:pPr>
        <w:autoSpaceDE w:val="0"/>
        <w:autoSpaceDN w:val="0"/>
        <w:adjustRightInd w:val="0"/>
      </w:pPr>
    </w:p>
    <w:p w:rsidR="003E421E" w:rsidRPr="006E0C80" w:rsidRDefault="003E421E">
      <w:pPr>
        <w:autoSpaceDE w:val="0"/>
        <w:autoSpaceDN w:val="0"/>
        <w:adjustRightInd w:val="0"/>
      </w:pPr>
    </w:p>
    <w:p w:rsidR="003E421E" w:rsidRPr="006E0C80" w:rsidRDefault="003E421E">
      <w:pPr>
        <w:autoSpaceDE w:val="0"/>
        <w:autoSpaceDN w:val="0"/>
        <w:adjustRightInd w:val="0"/>
      </w:pPr>
      <w:bookmarkStart w:id="15" w:name="txtVedlegg"/>
      <w:bookmarkEnd w:id="15"/>
    </w:p>
    <w:p w:rsidR="004B3CF7" w:rsidRPr="006E0C80" w:rsidRDefault="004B3CF7">
      <w:pPr>
        <w:tabs>
          <w:tab w:val="left" w:pos="5608"/>
        </w:tabs>
      </w:pPr>
    </w:p>
    <w:sectPr w:rsidR="004B3CF7" w:rsidRPr="006E0C80">
      <w:headerReference w:type="default" r:id="rId9"/>
      <w:headerReference w:type="first" r:id="rId10"/>
      <w:footerReference w:type="first" r:id="rId11"/>
      <w:pgSz w:w="11906" w:h="16838" w:code="9"/>
      <w:pgMar w:top="2608" w:right="1588" w:bottom="2552" w:left="1247" w:header="709" w:footer="397" w:gutter="0"/>
      <w:paperSrc w:first="1025" w:other="10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EBB" w:rsidRDefault="00050EBB">
      <w:r>
        <w:separator/>
      </w:r>
    </w:p>
  </w:endnote>
  <w:endnote w:type="continuationSeparator" w:id="0">
    <w:p w:rsidR="00050EBB" w:rsidRDefault="00050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1"/>
    </w:tblGrid>
    <w:tr w:rsidR="00707122" w:rsidTr="003F570C">
      <w:tc>
        <w:tcPr>
          <w:tcW w:w="9211" w:type="dxa"/>
        </w:tcPr>
        <w:p w:rsidR="00707122" w:rsidRPr="00877F9A" w:rsidRDefault="00707122" w:rsidP="003F570C">
          <w:pPr>
            <w:pStyle w:val="Bunntekst"/>
            <w:rPr>
              <w:rFonts w:ascii="Arial Black" w:hAnsi="Arial Black" w:cs="Arial"/>
              <w:caps/>
              <w:sz w:val="16"/>
              <w:szCs w:val="16"/>
            </w:rPr>
          </w:pPr>
        </w:p>
      </w:tc>
    </w:tr>
    <w:tr w:rsidR="00707122" w:rsidRPr="00583DC5" w:rsidTr="003F570C">
      <w:trPr>
        <w:trHeight w:val="197"/>
      </w:trPr>
      <w:tc>
        <w:tcPr>
          <w:tcW w:w="9211" w:type="dxa"/>
          <w:vAlign w:val="bottom"/>
        </w:tcPr>
        <w:p w:rsidR="00707122" w:rsidRPr="00583DC5" w:rsidRDefault="00707122" w:rsidP="003F570C">
          <w:pPr>
            <w:pStyle w:val="Bun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:rsidRPr="00583DC5" w:rsidTr="00DD0FAF">
      <w:tc>
        <w:tcPr>
          <w:tcW w:w="9211" w:type="dxa"/>
        </w:tcPr>
        <w:p w:rsidR="00707122" w:rsidRPr="00583DC5" w:rsidRDefault="00707122">
          <w:pPr>
            <w:pStyle w:val="Bunntekst"/>
            <w:rPr>
              <w:rFonts w:ascii="Arial" w:hAnsi="Arial" w:cs="Arial"/>
              <w:sz w:val="16"/>
              <w:szCs w:val="16"/>
              <w:lang w:val="nn-NO"/>
            </w:rPr>
          </w:pPr>
        </w:p>
      </w:tc>
    </w:tr>
    <w:tr w:rsidR="00707122" w:rsidTr="00DD0FAF">
      <w:tc>
        <w:tcPr>
          <w:tcW w:w="9211" w:type="dxa"/>
        </w:tcPr>
        <w:p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:rsidTr="00DD0FAF">
      <w:tc>
        <w:tcPr>
          <w:tcW w:w="9211" w:type="dxa"/>
        </w:tcPr>
        <w:p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  <w:bookmarkStart w:id="16" w:name="txtTelefaks"/>
          <w:bookmarkEnd w:id="16"/>
        </w:p>
      </w:tc>
    </w:tr>
    <w:tr w:rsidR="00707122" w:rsidTr="00DD0FAF">
      <w:tc>
        <w:tcPr>
          <w:tcW w:w="9211" w:type="dxa"/>
        </w:tcPr>
        <w:p w:rsidR="00707122" w:rsidRPr="0083249C" w:rsidRDefault="00707122">
          <w:pPr>
            <w:pStyle w:val="Bunntekst"/>
            <w:rPr>
              <w:rFonts w:ascii="Arial" w:hAnsi="Arial" w:cs="Arial"/>
              <w:sz w:val="16"/>
              <w:szCs w:val="16"/>
            </w:rPr>
          </w:pPr>
        </w:p>
      </w:tc>
    </w:tr>
    <w:tr w:rsidR="00707122" w:rsidTr="00DD0FAF">
      <w:tc>
        <w:tcPr>
          <w:tcW w:w="9211" w:type="dxa"/>
        </w:tcPr>
        <w:p w:rsidR="00707122" w:rsidRPr="0083249C" w:rsidRDefault="00707122">
          <w:pPr>
            <w:pStyle w:val="Bunntekst"/>
            <w:rPr>
              <w:rFonts w:ascii="Arial" w:hAnsi="Arial"/>
              <w:sz w:val="16"/>
              <w:szCs w:val="16"/>
            </w:rPr>
          </w:pPr>
          <w:bookmarkStart w:id="17" w:name="txtIntadr"/>
          <w:bookmarkStart w:id="18" w:name="txtKtrEpost"/>
          <w:bookmarkEnd w:id="17"/>
          <w:bookmarkEnd w:id="18"/>
        </w:p>
      </w:tc>
    </w:tr>
  </w:tbl>
  <w:p w:rsidR="00707122" w:rsidRDefault="00707122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EBB" w:rsidRDefault="00050EBB">
      <w:r>
        <w:separator/>
      </w:r>
    </w:p>
  </w:footnote>
  <w:footnote w:type="continuationSeparator" w:id="0">
    <w:p w:rsidR="00050EBB" w:rsidRDefault="00050E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122" w:rsidRDefault="00707122">
    <w:pPr>
      <w:pStyle w:val="Topptekst"/>
    </w:pPr>
  </w:p>
  <w:p w:rsidR="00707122" w:rsidRDefault="00707122">
    <w:pPr>
      <w:pStyle w:val="Topptekst"/>
      <w:rPr>
        <w:sz w:val="16"/>
      </w:rPr>
    </w:pPr>
  </w:p>
  <w:p w:rsidR="00707122" w:rsidRDefault="00707122">
    <w:pPr>
      <w:pStyle w:val="Topptekst"/>
    </w:pPr>
  </w:p>
  <w:p w:rsidR="00707122" w:rsidRDefault="00707122">
    <w:pPr>
      <w:pStyle w:val="Topptekst"/>
      <w:tabs>
        <w:tab w:val="clear" w:pos="9072"/>
        <w:tab w:val="right" w:pos="9120"/>
      </w:tabs>
      <w:ind w:right="8" w:hanging="57"/>
      <w:rPr>
        <w:sz w:val="22"/>
      </w:rPr>
    </w:pPr>
  </w:p>
  <w:p w:rsidR="00707122" w:rsidRDefault="00707122">
    <w:pPr>
      <w:pStyle w:val="Topptekst"/>
      <w:tabs>
        <w:tab w:val="clear" w:pos="9072"/>
        <w:tab w:val="right" w:pos="9120"/>
      </w:tabs>
      <w:ind w:right="-4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122" w:rsidRDefault="00707122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E63FB8" wp14:editId="242740C6">
          <wp:simplePos x="0" y="0"/>
          <wp:positionH relativeFrom="page">
            <wp:posOffset>263525</wp:posOffset>
          </wp:positionH>
          <wp:positionV relativeFrom="page">
            <wp:posOffset>702310</wp:posOffset>
          </wp:positionV>
          <wp:extent cx="6534150" cy="624205"/>
          <wp:effectExtent l="0" t="0" r="0" b="4445"/>
          <wp:wrapThrough wrapText="bothSides">
            <wp:wrapPolygon edited="0">
              <wp:start x="0" y="0"/>
              <wp:lineTo x="0" y="21095"/>
              <wp:lineTo x="21537" y="21095"/>
              <wp:lineTo x="21537" y="0"/>
              <wp:lineTo x="0" y="0"/>
            </wp:wrapPolygon>
          </wp:wrapThrough>
          <wp:docPr id="14" name="Bilde 14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F3542"/>
    <w:multiLevelType w:val="hybridMultilevel"/>
    <w:tmpl w:val="AD366B4A"/>
    <w:lvl w:ilvl="0" w:tplc="6DC0FD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67"/>
  <w:drawingGridVerticalSpacing w:val="56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DC5"/>
    <w:rsid w:val="00006708"/>
    <w:rsid w:val="00016B0D"/>
    <w:rsid w:val="00050EBB"/>
    <w:rsid w:val="000A6F6F"/>
    <w:rsid w:val="000B1CB4"/>
    <w:rsid w:val="000B4921"/>
    <w:rsid w:val="000E709A"/>
    <w:rsid w:val="0010762D"/>
    <w:rsid w:val="00125301"/>
    <w:rsid w:val="001542E3"/>
    <w:rsid w:val="00187503"/>
    <w:rsid w:val="00194D8C"/>
    <w:rsid w:val="001A17B0"/>
    <w:rsid w:val="001D1742"/>
    <w:rsid w:val="001F4CE7"/>
    <w:rsid w:val="001F4E67"/>
    <w:rsid w:val="00207C0F"/>
    <w:rsid w:val="002116D5"/>
    <w:rsid w:val="00212671"/>
    <w:rsid w:val="002624AB"/>
    <w:rsid w:val="002701AB"/>
    <w:rsid w:val="002975BB"/>
    <w:rsid w:val="00297798"/>
    <w:rsid w:val="002E10B5"/>
    <w:rsid w:val="003026D1"/>
    <w:rsid w:val="00305A93"/>
    <w:rsid w:val="003136AA"/>
    <w:rsid w:val="0033472C"/>
    <w:rsid w:val="00396C95"/>
    <w:rsid w:val="003B45C8"/>
    <w:rsid w:val="003B5A84"/>
    <w:rsid w:val="003E421E"/>
    <w:rsid w:val="003F4E74"/>
    <w:rsid w:val="003F570C"/>
    <w:rsid w:val="0042678F"/>
    <w:rsid w:val="00457362"/>
    <w:rsid w:val="00497321"/>
    <w:rsid w:val="004A04E6"/>
    <w:rsid w:val="004A4E4A"/>
    <w:rsid w:val="004B3CF7"/>
    <w:rsid w:val="004C557C"/>
    <w:rsid w:val="004C6E5A"/>
    <w:rsid w:val="004E3B2F"/>
    <w:rsid w:val="00565275"/>
    <w:rsid w:val="00583DC5"/>
    <w:rsid w:val="00590449"/>
    <w:rsid w:val="00594946"/>
    <w:rsid w:val="005C7E1F"/>
    <w:rsid w:val="005F6CC6"/>
    <w:rsid w:val="00657289"/>
    <w:rsid w:val="00674B84"/>
    <w:rsid w:val="006771AD"/>
    <w:rsid w:val="006C01FC"/>
    <w:rsid w:val="006C0979"/>
    <w:rsid w:val="006E0C80"/>
    <w:rsid w:val="006F6865"/>
    <w:rsid w:val="00707122"/>
    <w:rsid w:val="00722735"/>
    <w:rsid w:val="00731D44"/>
    <w:rsid w:val="00743525"/>
    <w:rsid w:val="0074652C"/>
    <w:rsid w:val="007A3803"/>
    <w:rsid w:val="007B2D05"/>
    <w:rsid w:val="007B37BC"/>
    <w:rsid w:val="007C3B36"/>
    <w:rsid w:val="007E5EE2"/>
    <w:rsid w:val="0083249C"/>
    <w:rsid w:val="00854300"/>
    <w:rsid w:val="00854369"/>
    <w:rsid w:val="00854E93"/>
    <w:rsid w:val="00877F9A"/>
    <w:rsid w:val="00884A3B"/>
    <w:rsid w:val="008B2852"/>
    <w:rsid w:val="008B4C65"/>
    <w:rsid w:val="008E1B09"/>
    <w:rsid w:val="008F106E"/>
    <w:rsid w:val="008F5718"/>
    <w:rsid w:val="00901174"/>
    <w:rsid w:val="00910461"/>
    <w:rsid w:val="00912BE0"/>
    <w:rsid w:val="00932EFC"/>
    <w:rsid w:val="00956567"/>
    <w:rsid w:val="00956C5D"/>
    <w:rsid w:val="0097203A"/>
    <w:rsid w:val="009736E3"/>
    <w:rsid w:val="009B3097"/>
    <w:rsid w:val="009C2DE5"/>
    <w:rsid w:val="009C3852"/>
    <w:rsid w:val="00A02D51"/>
    <w:rsid w:val="00A61EFC"/>
    <w:rsid w:val="00A626AB"/>
    <w:rsid w:val="00A70C66"/>
    <w:rsid w:val="00A73E4B"/>
    <w:rsid w:val="00AD48B5"/>
    <w:rsid w:val="00AE270D"/>
    <w:rsid w:val="00AF71ED"/>
    <w:rsid w:val="00B2403B"/>
    <w:rsid w:val="00B27095"/>
    <w:rsid w:val="00B542A8"/>
    <w:rsid w:val="00BF4D5D"/>
    <w:rsid w:val="00BF4E09"/>
    <w:rsid w:val="00C40A9B"/>
    <w:rsid w:val="00CD3F1D"/>
    <w:rsid w:val="00CE5798"/>
    <w:rsid w:val="00D2126B"/>
    <w:rsid w:val="00D56BE3"/>
    <w:rsid w:val="00DB7704"/>
    <w:rsid w:val="00DD0FAF"/>
    <w:rsid w:val="00E14B95"/>
    <w:rsid w:val="00E167C7"/>
    <w:rsid w:val="00E97C8F"/>
    <w:rsid w:val="00ED2B44"/>
    <w:rsid w:val="00EE1424"/>
    <w:rsid w:val="00EF013D"/>
    <w:rsid w:val="00EF03A2"/>
    <w:rsid w:val="00EF041B"/>
    <w:rsid w:val="00F13D81"/>
    <w:rsid w:val="00F31BB6"/>
    <w:rsid w:val="00F55131"/>
    <w:rsid w:val="00F646BC"/>
    <w:rsid w:val="00F808FE"/>
    <w:rsid w:val="00F8753A"/>
    <w:rsid w:val="00F973E6"/>
    <w:rsid w:val="00FA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0C80"/>
    <w:rPr>
      <w:sz w:val="24"/>
      <w:szCs w:val="24"/>
    </w:rPr>
  </w:style>
  <w:style w:type="paragraph" w:styleId="Overskrift1">
    <w:name w:val="heading 1"/>
    <w:aliases w:val="NAVerskrift 1"/>
    <w:basedOn w:val="Normal"/>
    <w:next w:val="Normal"/>
    <w:qFormat/>
    <w:pPr>
      <w:keepNext/>
      <w:outlineLvl w:val="0"/>
    </w:pPr>
    <w:rPr>
      <w:sz w:val="28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1F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1F4E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rPr>
      <w:color w:val="0000FF"/>
      <w:u w:val="single"/>
    </w:rPr>
  </w:style>
  <w:style w:type="table" w:styleId="Tabellrutenett">
    <w:name w:val="Table Grid"/>
    <w:basedOn w:val="Vanligtabell"/>
    <w:rsid w:val="00972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semiHidden/>
    <w:rsid w:val="00D56BE3"/>
    <w:rPr>
      <w:rFonts w:ascii="Tahoma" w:hAnsi="Tahoma" w:cs="Tahoma"/>
      <w:sz w:val="16"/>
      <w:szCs w:val="16"/>
    </w:rPr>
  </w:style>
  <w:style w:type="paragraph" w:customStyle="1" w:styleId="Overskrift2NAV">
    <w:name w:val="Overskrift 2 NAV"/>
    <w:basedOn w:val="Overskrift2"/>
    <w:next w:val="Normal"/>
    <w:autoRedefine/>
    <w:qFormat/>
    <w:rsid w:val="00EE1424"/>
    <w:rPr>
      <w:rFonts w:ascii="Times New Roman" w:hAnsi="Times New Roman"/>
      <w:color w:val="auto"/>
      <w:sz w:val="24"/>
    </w:rPr>
  </w:style>
  <w:style w:type="paragraph" w:customStyle="1" w:styleId="Overskrift1NAV">
    <w:name w:val="Overskrift 1 NAV"/>
    <w:basedOn w:val="Overskrift1"/>
    <w:next w:val="Normal"/>
    <w:autoRedefine/>
    <w:qFormat/>
    <w:rsid w:val="009B3097"/>
    <w:rPr>
      <w:b/>
    </w:rPr>
  </w:style>
  <w:style w:type="character" w:customStyle="1" w:styleId="Overskrift2Tegn">
    <w:name w:val="Overskrift 2 Tegn"/>
    <w:basedOn w:val="Standardskriftforavsnitt"/>
    <w:link w:val="Overskrift2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Overskrift3NAV">
    <w:name w:val="Overskrift 3 NAV"/>
    <w:basedOn w:val="Overskrift3"/>
    <w:next w:val="Normal"/>
    <w:autoRedefine/>
    <w:rsid w:val="001F4E67"/>
    <w:rPr>
      <w:rFonts w:ascii="Times New Roman" w:hAnsi="Times New Roman"/>
      <w:color w:val="auto"/>
      <w:sz w:val="22"/>
    </w:rPr>
  </w:style>
  <w:style w:type="character" w:customStyle="1" w:styleId="Overskrift3Tegn">
    <w:name w:val="Overskrift 3 Tegn"/>
    <w:basedOn w:val="Standardskriftforavsnitt"/>
    <w:link w:val="Overskrift3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HovedoverskriftNAV">
    <w:name w:val="Hovedoverskrift NAV"/>
    <w:basedOn w:val="Normal"/>
    <w:next w:val="Normal"/>
    <w:rsid w:val="00BF4D5D"/>
    <w:rPr>
      <w:b/>
      <w:sz w:val="32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0C80"/>
    <w:rPr>
      <w:sz w:val="24"/>
      <w:szCs w:val="24"/>
    </w:rPr>
  </w:style>
  <w:style w:type="paragraph" w:styleId="Overskrift1">
    <w:name w:val="heading 1"/>
    <w:aliases w:val="NAVerskrift 1"/>
    <w:basedOn w:val="Normal"/>
    <w:next w:val="Normal"/>
    <w:qFormat/>
    <w:pPr>
      <w:keepNext/>
      <w:outlineLvl w:val="0"/>
    </w:pPr>
    <w:rPr>
      <w:sz w:val="28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1F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1F4E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rPr>
      <w:color w:val="0000FF"/>
      <w:u w:val="single"/>
    </w:rPr>
  </w:style>
  <w:style w:type="table" w:styleId="Tabellrutenett">
    <w:name w:val="Table Grid"/>
    <w:basedOn w:val="Vanligtabell"/>
    <w:rsid w:val="00972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semiHidden/>
    <w:rsid w:val="00D56BE3"/>
    <w:rPr>
      <w:rFonts w:ascii="Tahoma" w:hAnsi="Tahoma" w:cs="Tahoma"/>
      <w:sz w:val="16"/>
      <w:szCs w:val="16"/>
    </w:rPr>
  </w:style>
  <w:style w:type="paragraph" w:customStyle="1" w:styleId="Overskrift2NAV">
    <w:name w:val="Overskrift 2 NAV"/>
    <w:basedOn w:val="Overskrift2"/>
    <w:next w:val="Normal"/>
    <w:autoRedefine/>
    <w:qFormat/>
    <w:rsid w:val="00EE1424"/>
    <w:rPr>
      <w:rFonts w:ascii="Times New Roman" w:hAnsi="Times New Roman"/>
      <w:color w:val="auto"/>
      <w:sz w:val="24"/>
    </w:rPr>
  </w:style>
  <w:style w:type="paragraph" w:customStyle="1" w:styleId="Overskrift1NAV">
    <w:name w:val="Overskrift 1 NAV"/>
    <w:basedOn w:val="Overskrift1"/>
    <w:next w:val="Normal"/>
    <w:autoRedefine/>
    <w:qFormat/>
    <w:rsid w:val="009B3097"/>
    <w:rPr>
      <w:b/>
    </w:rPr>
  </w:style>
  <w:style w:type="character" w:customStyle="1" w:styleId="Overskrift2Tegn">
    <w:name w:val="Overskrift 2 Tegn"/>
    <w:basedOn w:val="Standardskriftforavsnitt"/>
    <w:link w:val="Overskrift2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Overskrift3NAV">
    <w:name w:val="Overskrift 3 NAV"/>
    <w:basedOn w:val="Overskrift3"/>
    <w:next w:val="Normal"/>
    <w:autoRedefine/>
    <w:rsid w:val="001F4E67"/>
    <w:rPr>
      <w:rFonts w:ascii="Times New Roman" w:hAnsi="Times New Roman"/>
      <w:color w:val="auto"/>
      <w:sz w:val="22"/>
    </w:rPr>
  </w:style>
  <w:style w:type="character" w:customStyle="1" w:styleId="Overskrift3Tegn">
    <w:name w:val="Overskrift 3 Tegn"/>
    <w:basedOn w:val="Standardskriftforavsnitt"/>
    <w:link w:val="Overskrift3"/>
    <w:semiHidden/>
    <w:rsid w:val="001F4E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HovedoverskriftNAV">
    <w:name w:val="Hovedoverskrift NAV"/>
    <w:basedOn w:val="Normal"/>
    <w:next w:val="Normal"/>
    <w:rsid w:val="00BF4D5D"/>
    <w:rPr>
      <w:b/>
      <w:sz w:val="3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B5B24-FCF1-4546-8A70-40F83CBC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Mottaker</vt:lpstr>
    </vt:vector>
  </TitlesOfParts>
  <Company>Trygdeetaten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</dc:title>
  <dc:creator>Eidsmo, Kjersti With</dc:creator>
  <cp:lastModifiedBy>Brenna Aronsen Ingunn</cp:lastModifiedBy>
  <cp:revision>2</cp:revision>
  <cp:lastPrinted>2006-03-22T12:36:00Z</cp:lastPrinted>
  <dcterms:created xsi:type="dcterms:W3CDTF">2015-11-17T11:14:00Z</dcterms:created>
  <dcterms:modified xsi:type="dcterms:W3CDTF">2015-11-17T11:14:00Z</dcterms:modified>
</cp:coreProperties>
</file>