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7"/>
        <w:rPr>
          <w:rFonts w:ascii="Times New Roman"/>
          <w:sz w:val="21"/>
        </w:rPr>
      </w:pPr>
    </w:p>
    <w:p>
      <w:pPr>
        <w:pStyle w:val="BodyText"/>
        <w:ind w:left="252"/>
      </w:pPr>
      <w:r>
        <w:rPr/>
        <w:drawing>
          <wp:anchor distT="0" distB="0" distL="0" distR="0" allowOverlap="1" layoutInCell="1" locked="0" behindDoc="1" simplePos="0" relativeHeight="268427735">
            <wp:simplePos x="0" y="0"/>
            <wp:positionH relativeFrom="page">
              <wp:posOffset>796925</wp:posOffset>
            </wp:positionH>
            <wp:positionV relativeFrom="paragraph">
              <wp:posOffset>-455449</wp:posOffset>
            </wp:positionV>
            <wp:extent cx="935989" cy="586740"/>
            <wp:effectExtent l="0" t="0" r="0" b="0"/>
            <wp:wrapNone/>
            <wp:docPr id="1" name="image1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989" cy="586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0"/>
        </w:rPr>
        <w:t>4</w:t>
      </w:r>
    </w:p>
    <w:p>
      <w:pPr>
        <w:spacing w:line="240" w:lineRule="auto" w:before="0" w:after="0"/>
        <w:rPr>
          <w:sz w:val="22"/>
        </w:rPr>
      </w:pP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18"/>
        <w:gridCol w:w="7201"/>
      </w:tblGrid>
      <w:tr>
        <w:trPr>
          <w:trHeight w:val="320" w:hRule="atLeast"/>
        </w:trPr>
        <w:tc>
          <w:tcPr>
            <w:tcW w:w="10219" w:type="dxa"/>
            <w:gridSpan w:val="2"/>
          </w:tcPr>
          <w:p>
            <w:pPr>
              <w:pStyle w:val="TableParagraph"/>
              <w:spacing w:line="304" w:lineRule="exact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SØKNADSSKJEMA – 2018</w:t>
            </w:r>
          </w:p>
        </w:tc>
      </w:tr>
      <w:tr>
        <w:trPr>
          <w:trHeight w:val="320" w:hRule="atLeast"/>
        </w:trPr>
        <w:tc>
          <w:tcPr>
            <w:tcW w:w="10219" w:type="dxa"/>
            <w:gridSpan w:val="2"/>
          </w:tcPr>
          <w:p>
            <w:pPr>
              <w:pStyle w:val="TableParagraph"/>
              <w:spacing w:line="301" w:lineRule="exact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Tilskudd til boligsosialt arbeid – Kap. 0621.63</w:t>
            </w:r>
          </w:p>
        </w:tc>
      </w:tr>
      <w:tr>
        <w:trPr>
          <w:trHeight w:val="720" w:hRule="atLeast"/>
        </w:trPr>
        <w:tc>
          <w:tcPr>
            <w:tcW w:w="3018" w:type="dxa"/>
          </w:tcPr>
          <w:p>
            <w:pPr>
              <w:pStyle w:val="TableParagraph"/>
              <w:spacing w:line="27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Kommune</w:t>
            </w:r>
          </w:p>
        </w:tc>
        <w:tc>
          <w:tcPr>
            <w:tcW w:w="7201" w:type="dxa"/>
          </w:tcPr>
          <w:p>
            <w:pPr>
              <w:pStyle w:val="TableParagraph"/>
              <w:spacing w:before="55"/>
              <w:rPr>
                <w:b/>
                <w:sz w:val="24"/>
              </w:rPr>
            </w:pPr>
            <w:r>
              <w:rPr>
                <w:b/>
                <w:sz w:val="24"/>
              </w:rPr>
              <w:t>Navn:</w:t>
            </w:r>
          </w:p>
          <w:p>
            <w:pPr>
              <w:pStyle w:val="TableParagraph"/>
              <w:spacing w:before="59"/>
              <w:rPr>
                <w:b/>
                <w:sz w:val="24"/>
              </w:rPr>
            </w:pPr>
            <w:r>
              <w:rPr>
                <w:b/>
                <w:sz w:val="24"/>
              </w:rPr>
              <w:t>Antall innbyggere:</w:t>
            </w:r>
          </w:p>
        </w:tc>
      </w:tr>
      <w:tr>
        <w:trPr>
          <w:trHeight w:val="540" w:hRule="atLeast"/>
        </w:trPr>
        <w:tc>
          <w:tcPr>
            <w:tcW w:w="3018" w:type="dxa"/>
            <w:tcBorders>
              <w:bottom w:val="nil"/>
            </w:tcBorders>
          </w:tcPr>
          <w:p>
            <w:pPr>
              <w:pStyle w:val="TableParagraph"/>
              <w:spacing w:line="276" w:lineRule="exact"/>
              <w:ind w:left="105" w:right="1229"/>
              <w:rPr>
                <w:b/>
                <w:sz w:val="24"/>
              </w:rPr>
            </w:pPr>
            <w:r>
              <w:rPr>
                <w:b/>
                <w:sz w:val="24"/>
              </w:rPr>
              <w:t>Søknadens kontaktperson</w:t>
            </w:r>
          </w:p>
        </w:tc>
        <w:tc>
          <w:tcPr>
            <w:tcW w:w="7201" w:type="dxa"/>
          </w:tcPr>
          <w:p>
            <w:pPr>
              <w:pStyle w:val="TableParagraph"/>
              <w:spacing w:before="55"/>
              <w:rPr>
                <w:b/>
                <w:sz w:val="24"/>
              </w:rPr>
            </w:pPr>
            <w:r>
              <w:rPr>
                <w:b/>
                <w:sz w:val="24"/>
              </w:rPr>
              <w:t>Navn:</w:t>
            </w:r>
          </w:p>
        </w:tc>
      </w:tr>
      <w:tr>
        <w:trPr>
          <w:trHeight w:val="380" w:hRule="atLeast"/>
        </w:trPr>
        <w:tc>
          <w:tcPr>
            <w:tcW w:w="3018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before="8"/>
              <w:ind w:left="0"/>
              <w:rPr>
                <w:sz w:val="19"/>
              </w:rPr>
            </w:pPr>
          </w:p>
          <w:p>
            <w:pPr>
              <w:pStyle w:val="TableParagraph"/>
              <w:spacing w:before="1"/>
              <w:ind w:left="105" w:right="215"/>
              <w:rPr>
                <w:b/>
                <w:sz w:val="20"/>
              </w:rPr>
            </w:pPr>
            <w:r>
              <w:rPr>
                <w:sz w:val="20"/>
              </w:rPr>
              <w:t>Vi gjør oppmerksom på at ved positivt vedtak publiseres beskrivelse av bruken av tilskuddet og kontaktinfo ut på </w:t>
            </w:r>
            <w:r>
              <w:rPr>
                <w:b/>
                <w:sz w:val="20"/>
              </w:rPr>
              <w:t>navet </w:t>
            </w:r>
            <w:r>
              <w:rPr>
                <w:sz w:val="20"/>
              </w:rPr>
              <w:t>og </w:t>
            </w:r>
            <w:hyperlink r:id="rId6">
              <w:r>
                <w:rPr>
                  <w:b/>
                  <w:sz w:val="20"/>
                </w:rPr>
                <w:t>www.nav.no</w:t>
              </w:r>
            </w:hyperlink>
          </w:p>
        </w:tc>
        <w:tc>
          <w:tcPr>
            <w:tcW w:w="7201" w:type="dxa"/>
          </w:tcPr>
          <w:p>
            <w:pPr>
              <w:pStyle w:val="TableParagraph"/>
              <w:spacing w:before="55"/>
              <w:rPr>
                <w:b/>
                <w:sz w:val="24"/>
              </w:rPr>
            </w:pPr>
            <w:r>
              <w:rPr>
                <w:b/>
                <w:sz w:val="24"/>
              </w:rPr>
              <w:t>Stilling i kommunen/NAV:</w:t>
            </w:r>
          </w:p>
        </w:tc>
      </w:tr>
      <w:tr>
        <w:trPr>
          <w:trHeight w:val="380" w:hRule="atLeast"/>
        </w:trPr>
        <w:tc>
          <w:tcPr>
            <w:tcW w:w="30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1" w:type="dxa"/>
          </w:tcPr>
          <w:p>
            <w:pPr>
              <w:pStyle w:val="TableParagraph"/>
              <w:spacing w:before="58"/>
              <w:rPr>
                <w:b/>
                <w:sz w:val="24"/>
              </w:rPr>
            </w:pPr>
            <w:r>
              <w:rPr>
                <w:b/>
                <w:sz w:val="24"/>
              </w:rPr>
              <w:t>Adresse:</w:t>
            </w:r>
          </w:p>
        </w:tc>
      </w:tr>
      <w:tr>
        <w:trPr>
          <w:trHeight w:val="380" w:hRule="atLeast"/>
        </w:trPr>
        <w:tc>
          <w:tcPr>
            <w:tcW w:w="30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380" w:hRule="atLeast"/>
        </w:trPr>
        <w:tc>
          <w:tcPr>
            <w:tcW w:w="301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1" w:type="dxa"/>
          </w:tcPr>
          <w:p>
            <w:pPr>
              <w:pStyle w:val="TableParagraph"/>
              <w:spacing w:before="55"/>
              <w:rPr>
                <w:b/>
                <w:sz w:val="24"/>
              </w:rPr>
            </w:pPr>
            <w:r>
              <w:rPr>
                <w:b/>
                <w:sz w:val="24"/>
              </w:rPr>
              <w:t>Telefon:</w:t>
            </w:r>
          </w:p>
        </w:tc>
      </w:tr>
      <w:tr>
        <w:trPr>
          <w:trHeight w:val="380" w:hRule="atLeast"/>
        </w:trPr>
        <w:tc>
          <w:tcPr>
            <w:tcW w:w="3018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7201" w:type="dxa"/>
          </w:tcPr>
          <w:p>
            <w:pPr>
              <w:pStyle w:val="TableParagraph"/>
              <w:spacing w:before="55"/>
              <w:rPr>
                <w:b/>
                <w:sz w:val="24"/>
              </w:rPr>
            </w:pPr>
            <w:r>
              <w:rPr>
                <w:b/>
                <w:sz w:val="24"/>
              </w:rPr>
              <w:t>Faks:</w:t>
            </w:r>
          </w:p>
        </w:tc>
      </w:tr>
      <w:tr>
        <w:trPr>
          <w:trHeight w:val="380" w:hRule="atLeast"/>
        </w:trPr>
        <w:tc>
          <w:tcPr>
            <w:tcW w:w="301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7201" w:type="dxa"/>
          </w:tcPr>
          <w:p>
            <w:pPr>
              <w:pStyle w:val="TableParagraph"/>
              <w:spacing w:before="55"/>
              <w:rPr>
                <w:b/>
                <w:sz w:val="24"/>
              </w:rPr>
            </w:pPr>
            <w:r>
              <w:rPr>
                <w:b/>
                <w:sz w:val="24"/>
              </w:rPr>
              <w:t>E-post:</w:t>
            </w:r>
          </w:p>
        </w:tc>
      </w:tr>
      <w:tr>
        <w:trPr>
          <w:trHeight w:val="260" w:hRule="atLeast"/>
        </w:trPr>
        <w:tc>
          <w:tcPr>
            <w:tcW w:w="3018" w:type="dxa"/>
          </w:tcPr>
          <w:p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Søknaden</w:t>
            </w:r>
          </w:p>
        </w:tc>
        <w:tc>
          <w:tcPr>
            <w:tcW w:w="7201" w:type="dxa"/>
          </w:tcPr>
          <w:p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Tiltakets navn:</w:t>
            </w:r>
          </w:p>
        </w:tc>
      </w:tr>
      <w:tr>
        <w:trPr>
          <w:trHeight w:val="540" w:hRule="atLeast"/>
        </w:trPr>
        <w:tc>
          <w:tcPr>
            <w:tcW w:w="3018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7201" w:type="dxa"/>
          </w:tcPr>
          <w:p>
            <w:pPr>
              <w:pStyle w:val="TableParagraph"/>
              <w:tabs>
                <w:tab w:pos="2932" w:val="left" w:leader="none"/>
              </w:tabs>
              <w:spacing w:line="276" w:lineRule="exact"/>
              <w:ind w:right="2344"/>
              <w:rPr>
                <w:b/>
                <w:sz w:val="24"/>
              </w:rPr>
            </w:pPr>
            <w:r>
              <w:rPr>
                <w:b/>
                <w:sz w:val="24"/>
              </w:rPr>
              <w:t>Videreføring:</w:t>
              <w:tab/>
            </w:r>
            <w:r>
              <w:rPr>
                <w:b/>
                <w:sz w:val="22"/>
              </w:rPr>
              <w:t>Første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søknadsår</w:t>
            </w:r>
            <w:r>
              <w:rPr>
                <w:b/>
                <w:sz w:val="24"/>
              </w:rPr>
              <w:t>:</w:t>
            </w:r>
            <w:r>
              <w:rPr>
                <w:b/>
                <w:w w:val="99"/>
                <w:sz w:val="24"/>
              </w:rPr>
              <w:t> </w:t>
            </w:r>
            <w:r>
              <w:rPr>
                <w:b/>
                <w:sz w:val="24"/>
              </w:rPr>
              <w:t>Overførte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midler:</w:t>
            </w:r>
          </w:p>
        </w:tc>
      </w:tr>
      <w:tr>
        <w:trPr>
          <w:trHeight w:val="2480" w:hRule="atLeast"/>
        </w:trPr>
        <w:tc>
          <w:tcPr>
            <w:tcW w:w="30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1" w:type="dxa"/>
          </w:tcPr>
          <w:p>
            <w:pPr>
              <w:pStyle w:val="TableParagraph"/>
              <w:ind w:right="1038"/>
              <w:rPr>
                <w:b/>
                <w:sz w:val="24"/>
              </w:rPr>
            </w:pPr>
            <w:r>
              <w:rPr>
                <w:b/>
                <w:sz w:val="24"/>
              </w:rPr>
              <w:t>Beskrivelse av bruken av tilskuddet </w:t>
            </w:r>
            <w:r>
              <w:rPr>
                <w:sz w:val="24"/>
              </w:rPr>
              <w:t>(skriv kort og legg eventuelt med en utføring beskrivelse)</w:t>
            </w:r>
            <w:r>
              <w:rPr>
                <w:b/>
                <w:sz w:val="24"/>
              </w:rPr>
              <w:t>:</w:t>
            </w:r>
          </w:p>
        </w:tc>
      </w:tr>
      <w:tr>
        <w:trPr>
          <w:trHeight w:val="2200" w:hRule="atLeast"/>
        </w:trPr>
        <w:tc>
          <w:tcPr>
            <w:tcW w:w="30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1" w:type="dxa"/>
          </w:tcPr>
          <w:p>
            <w:pPr>
              <w:pStyle w:val="TableParagraph"/>
              <w:ind w:right="427"/>
              <w:rPr>
                <w:b/>
                <w:sz w:val="24"/>
              </w:rPr>
            </w:pPr>
            <w:r>
              <w:rPr>
                <w:b/>
                <w:sz w:val="24"/>
              </w:rPr>
              <w:t>Hvilke(n) tjeneste(r) innenfor det ordinære tjenestetilbudet skal tilskuddet bidra til å styrke og utvikle:</w:t>
            </w:r>
          </w:p>
        </w:tc>
      </w:tr>
      <w:tr>
        <w:trPr>
          <w:trHeight w:val="260" w:hRule="atLeast"/>
        </w:trPr>
        <w:tc>
          <w:tcPr>
            <w:tcW w:w="30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1" w:type="dxa"/>
          </w:tcPr>
          <w:p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Antall økte årsverk:</w:t>
            </w:r>
          </w:p>
        </w:tc>
      </w:tr>
      <w:tr>
        <w:trPr>
          <w:trHeight w:val="1920" w:hRule="atLeast"/>
        </w:trPr>
        <w:tc>
          <w:tcPr>
            <w:tcW w:w="30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1" w:type="dxa"/>
          </w:tcPr>
          <w:p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 hvilke(n) plan(er) er tiltaket forankret i kommunen:</w:t>
            </w:r>
          </w:p>
        </w:tc>
      </w:tr>
      <w:tr>
        <w:trPr>
          <w:trHeight w:val="540" w:hRule="atLeast"/>
        </w:trPr>
        <w:tc>
          <w:tcPr>
            <w:tcW w:w="30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1" w:type="dxa"/>
          </w:tcPr>
          <w:p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Hvor mange bostedsløse har kommunen på</w:t>
            </w:r>
          </w:p>
          <w:p>
            <w:pPr>
              <w:pStyle w:val="TableParagraph"/>
              <w:spacing w:line="26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søknadstidspunktet:</w:t>
            </w:r>
          </w:p>
        </w:tc>
      </w:tr>
      <w:tr>
        <w:trPr>
          <w:trHeight w:val="540" w:hRule="atLeast"/>
        </w:trPr>
        <w:tc>
          <w:tcPr>
            <w:tcW w:w="30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1" w:type="dxa"/>
          </w:tcPr>
          <w:p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Hvor mange personer forventes å motta bistand som følge</w:t>
            </w:r>
          </w:p>
          <w:p>
            <w:pPr>
              <w:pStyle w:val="TableParagraph"/>
              <w:spacing w:line="26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av tilskuddet:</w:t>
            </w:r>
          </w:p>
        </w:tc>
      </w:tr>
    </w:tbl>
    <w:p>
      <w:pPr>
        <w:spacing w:after="0" w:line="260" w:lineRule="exact"/>
        <w:rPr>
          <w:sz w:val="24"/>
        </w:rPr>
        <w:sectPr>
          <w:type w:val="continuous"/>
          <w:pgSz w:w="11910" w:h="16840"/>
          <w:pgMar w:top="840" w:bottom="280" w:left="880" w:right="580"/>
        </w:sectPr>
      </w:pP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18"/>
        <w:gridCol w:w="7201"/>
      </w:tblGrid>
      <w:tr>
        <w:trPr>
          <w:trHeight w:val="1900" w:hRule="atLeast"/>
        </w:trPr>
        <w:tc>
          <w:tcPr>
            <w:tcW w:w="3018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7201" w:type="dxa"/>
          </w:tcPr>
          <w:p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Hvilke(n) målgruppe(r) ønsker tiltaket å prioritere:</w:t>
            </w:r>
          </w:p>
        </w:tc>
      </w:tr>
      <w:tr>
        <w:trPr>
          <w:trHeight w:val="2480" w:hRule="atLeast"/>
        </w:trPr>
        <w:tc>
          <w:tcPr>
            <w:tcW w:w="30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1" w:type="dxa"/>
          </w:tcPr>
          <w:p>
            <w:pPr>
              <w:pStyle w:val="TableParagraph"/>
              <w:ind w:right="186"/>
              <w:rPr>
                <w:b/>
                <w:sz w:val="24"/>
              </w:rPr>
            </w:pPr>
            <w:r>
              <w:rPr>
                <w:b/>
                <w:sz w:val="24"/>
              </w:rPr>
              <w:t>Hvordan vil kommunen/NAV (eller tiltaket) arbeide for å gi brukerne som tiltaket er rettet mot et samordnet og helhetlig tjenestetilbud:</w:t>
            </w:r>
          </w:p>
        </w:tc>
      </w:tr>
      <w:tr>
        <w:trPr>
          <w:trHeight w:val="1100" w:hRule="atLeast"/>
        </w:trPr>
        <w:tc>
          <w:tcPr>
            <w:tcW w:w="30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1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Involverer tiltaket samarbeid med frivillige organisasjoner, eventuelt hvem:</w:t>
            </w:r>
          </w:p>
        </w:tc>
      </w:tr>
      <w:tr>
        <w:trPr>
          <w:trHeight w:val="1380" w:hRule="atLeast"/>
        </w:trPr>
        <w:tc>
          <w:tcPr>
            <w:tcW w:w="30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1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Involverer tiltaket samarbeid med statlige aktører, eventuelt hvem:</w:t>
            </w:r>
          </w:p>
        </w:tc>
      </w:tr>
      <w:tr>
        <w:trPr>
          <w:trHeight w:val="1360" w:hRule="atLeast"/>
        </w:trPr>
        <w:tc>
          <w:tcPr>
            <w:tcW w:w="30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1" w:type="dxa"/>
          </w:tcPr>
          <w:p>
            <w:pPr>
              <w:pStyle w:val="TableParagraph"/>
              <w:ind w:right="198"/>
              <w:rPr>
                <w:b/>
                <w:sz w:val="24"/>
              </w:rPr>
            </w:pPr>
            <w:r>
              <w:rPr>
                <w:b/>
                <w:sz w:val="24"/>
              </w:rPr>
              <w:t>På hvilken måte skal tilskuddet bidra til å etablere/styrke det tverrfaglige samarbeidet i kommunen:</w:t>
            </w:r>
          </w:p>
        </w:tc>
      </w:tr>
      <w:tr>
        <w:trPr>
          <w:trHeight w:val="1380" w:hRule="atLeast"/>
        </w:trPr>
        <w:tc>
          <w:tcPr>
            <w:tcW w:w="30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1" w:type="dxa"/>
          </w:tcPr>
          <w:p>
            <w:pPr>
              <w:pStyle w:val="TableParagraph"/>
              <w:ind w:right="559"/>
              <w:rPr>
                <w:b/>
                <w:sz w:val="24"/>
              </w:rPr>
            </w:pPr>
            <w:r>
              <w:rPr>
                <w:b/>
                <w:sz w:val="24"/>
              </w:rPr>
              <w:t>Beskriv kommunens/NAV rutiner for brukermedvirkning i utforming av planer og tiltak for målgruppen:</w:t>
            </w:r>
          </w:p>
        </w:tc>
      </w:tr>
      <w:tr>
        <w:trPr>
          <w:trHeight w:val="540" w:hRule="atLeast"/>
        </w:trPr>
        <w:tc>
          <w:tcPr>
            <w:tcW w:w="30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1" w:type="dxa"/>
          </w:tcPr>
          <w:p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Får brukerne som tiltaket er rettet mot tilbud om individuell</w:t>
            </w:r>
          </w:p>
          <w:p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plan:</w:t>
            </w:r>
          </w:p>
        </w:tc>
      </w:tr>
      <w:tr>
        <w:trPr>
          <w:trHeight w:val="2200" w:hRule="atLeast"/>
        </w:trPr>
        <w:tc>
          <w:tcPr>
            <w:tcW w:w="30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1" w:type="dxa"/>
          </w:tcPr>
          <w:p>
            <w:pPr>
              <w:pStyle w:val="TableParagraph"/>
              <w:ind w:right="1226"/>
              <w:rPr>
                <w:b/>
                <w:sz w:val="24"/>
              </w:rPr>
            </w:pPr>
            <w:r>
              <w:rPr>
                <w:b/>
                <w:sz w:val="24"/>
              </w:rPr>
              <w:t>Blir tjenestene i tiltaket forankret i formelle vedtak? Lovgrunnlag:</w:t>
            </w:r>
          </w:p>
        </w:tc>
      </w:tr>
      <w:tr>
        <w:trPr>
          <w:trHeight w:val="1640" w:hRule="atLeast"/>
        </w:trPr>
        <w:tc>
          <w:tcPr>
            <w:tcW w:w="3018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7201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>
      <w:pPr>
        <w:spacing w:after="0"/>
        <w:rPr>
          <w:rFonts w:ascii="Times New Roman"/>
          <w:sz w:val="24"/>
        </w:rPr>
        <w:sectPr>
          <w:pgSz w:w="11910" w:h="16840"/>
          <w:pgMar w:top="840" w:bottom="280" w:left="880" w:right="580"/>
        </w:sectPr>
      </w:pP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18"/>
        <w:gridCol w:w="7187"/>
      </w:tblGrid>
      <w:tr>
        <w:trPr>
          <w:trHeight w:val="3440" w:hRule="atLeast"/>
        </w:trPr>
        <w:tc>
          <w:tcPr>
            <w:tcW w:w="3018" w:type="dxa"/>
          </w:tcPr>
          <w:p>
            <w:pPr>
              <w:pStyle w:val="TableParagraph"/>
              <w:ind w:left="105" w:right="95"/>
              <w:rPr>
                <w:b/>
                <w:sz w:val="24"/>
              </w:rPr>
            </w:pPr>
            <w:r>
              <w:rPr>
                <w:b/>
                <w:sz w:val="24"/>
              </w:rPr>
              <w:t>Viktige innsatsområder i 2018 er: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  <w:tab w:pos="466" w:val="left" w:leader="none"/>
              </w:tabs>
              <w:spacing w:line="242" w:lineRule="auto" w:before="11" w:after="0"/>
              <w:ind w:left="465" w:right="307" w:hanging="360"/>
              <w:jc w:val="left"/>
              <w:rPr>
                <w:rFonts w:ascii="Symbol" w:hAnsi="Symbol"/>
                <w:b/>
                <w:i/>
                <w:sz w:val="22"/>
              </w:rPr>
            </w:pPr>
            <w:r>
              <w:rPr>
                <w:b/>
                <w:sz w:val="24"/>
              </w:rPr>
              <w:t>å </w:t>
            </w:r>
            <w:r>
              <w:rPr>
                <w:b/>
                <w:i/>
                <w:sz w:val="22"/>
              </w:rPr>
              <w:t>redusere bruken av </w:t>
            </w:r>
            <w:r>
              <w:rPr>
                <w:b/>
                <w:i/>
                <w:sz w:val="22"/>
              </w:rPr>
              <w:t>midlertidige</w:t>
            </w:r>
            <w:r>
              <w:rPr>
                <w:b/>
                <w:i/>
                <w:spacing w:val="-7"/>
                <w:sz w:val="22"/>
              </w:rPr>
              <w:t> </w:t>
            </w:r>
            <w:r>
              <w:rPr>
                <w:b/>
                <w:i/>
                <w:sz w:val="22"/>
              </w:rPr>
              <w:t>botilbud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6" w:val="left" w:leader="none"/>
              </w:tabs>
              <w:spacing w:line="240" w:lineRule="auto" w:before="0" w:after="0"/>
              <w:ind w:left="465" w:right="350" w:hanging="360"/>
              <w:jc w:val="both"/>
              <w:rPr>
                <w:rFonts w:ascii="Symbol" w:hAnsi="Symbol"/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å legge til rette for et </w:t>
            </w:r>
            <w:r>
              <w:rPr>
                <w:b/>
                <w:i/>
                <w:sz w:val="22"/>
              </w:rPr>
              <w:t>helhetlig boligsosialt arbeid</w:t>
            </w:r>
            <w:r>
              <w:rPr>
                <w:b/>
                <w:i/>
                <w:spacing w:val="-3"/>
                <w:sz w:val="22"/>
              </w:rPr>
              <w:t> </w:t>
            </w:r>
            <w:r>
              <w:rPr>
                <w:b/>
                <w:i/>
                <w:sz w:val="22"/>
              </w:rPr>
              <w:t>lokalt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  <w:tab w:pos="466" w:val="left" w:leader="none"/>
              </w:tabs>
              <w:spacing w:line="240" w:lineRule="auto" w:before="4" w:after="0"/>
              <w:ind w:left="465" w:right="278" w:hanging="360"/>
              <w:jc w:val="left"/>
              <w:rPr>
                <w:rFonts w:ascii="Symbol"/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tiltak overfor ungdom </w:t>
            </w:r>
            <w:r>
              <w:rPr>
                <w:b/>
                <w:i/>
                <w:sz w:val="22"/>
              </w:rPr>
              <w:t>og yngre voksne i etableringsfasen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5" w:val="left" w:leader="none"/>
                <w:tab w:pos="466" w:val="left" w:leader="none"/>
              </w:tabs>
              <w:spacing w:line="235" w:lineRule="auto" w:before="2" w:after="0"/>
              <w:ind w:left="465" w:right="1155" w:hanging="360"/>
              <w:jc w:val="left"/>
              <w:rPr>
                <w:rFonts w:ascii="Symbol"/>
                <w:b/>
                <w:i/>
                <w:sz w:val="24"/>
              </w:rPr>
            </w:pPr>
            <w:r>
              <w:rPr>
                <w:b/>
                <w:i/>
                <w:sz w:val="22"/>
              </w:rPr>
              <w:t>tiltak ovenfor </w:t>
            </w:r>
            <w:r>
              <w:rPr>
                <w:b/>
                <w:i/>
                <w:spacing w:val="-1"/>
                <w:sz w:val="22"/>
              </w:rPr>
              <w:t>barnefamilier</w:t>
            </w:r>
          </w:p>
        </w:tc>
        <w:tc>
          <w:tcPr>
            <w:tcW w:w="7187" w:type="dxa"/>
          </w:tcPr>
          <w:p>
            <w:pPr>
              <w:pStyle w:val="TableParagraph"/>
              <w:ind w:right="291"/>
              <w:rPr>
                <w:b/>
                <w:sz w:val="24"/>
              </w:rPr>
            </w:pPr>
            <w:r>
              <w:rPr>
                <w:b/>
                <w:sz w:val="24"/>
              </w:rPr>
              <w:t>Hvordan vil kommunen/NAV metodisk arbeide for å sikre at de prioriterte innsatsområdene nås:</w:t>
            </w:r>
          </w:p>
        </w:tc>
      </w:tr>
      <w:tr>
        <w:trPr>
          <w:trHeight w:val="800" w:hRule="atLeast"/>
        </w:trPr>
        <w:tc>
          <w:tcPr>
            <w:tcW w:w="3018" w:type="dxa"/>
          </w:tcPr>
          <w:p>
            <w:pPr>
              <w:pStyle w:val="TableParagraph"/>
              <w:spacing w:line="26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Boligløsninger</w:t>
            </w:r>
          </w:p>
        </w:tc>
        <w:tc>
          <w:tcPr>
            <w:tcW w:w="7187" w:type="dxa"/>
          </w:tcPr>
          <w:p>
            <w:pPr>
              <w:pStyle w:val="TableParagraph"/>
              <w:ind w:right="439"/>
              <w:rPr>
                <w:b/>
                <w:sz w:val="24"/>
              </w:rPr>
            </w:pPr>
            <w:r>
              <w:rPr>
                <w:b/>
                <w:sz w:val="24"/>
              </w:rPr>
              <w:t>Hvilke boligløsninger tilbys/ planlegges for målgruppen til tiltaket:</w:t>
            </w:r>
          </w:p>
        </w:tc>
      </w:tr>
      <w:tr>
        <w:trPr>
          <w:trHeight w:val="2460" w:hRule="atLeast"/>
        </w:trPr>
        <w:tc>
          <w:tcPr>
            <w:tcW w:w="3018" w:type="dxa"/>
          </w:tcPr>
          <w:p>
            <w:pPr>
              <w:pStyle w:val="TableParagraph"/>
              <w:ind w:left="105" w:right="1269"/>
              <w:rPr>
                <w:b/>
                <w:sz w:val="24"/>
              </w:rPr>
            </w:pPr>
            <w:r>
              <w:rPr>
                <w:b/>
                <w:sz w:val="24"/>
              </w:rPr>
              <w:t>Integrering og deltakelse</w:t>
            </w:r>
          </w:p>
        </w:tc>
        <w:tc>
          <w:tcPr>
            <w:tcW w:w="7187" w:type="dxa"/>
          </w:tcPr>
          <w:p>
            <w:pPr>
              <w:pStyle w:val="TableParagraph"/>
              <w:ind w:right="304"/>
              <w:rPr>
                <w:b/>
                <w:sz w:val="24"/>
              </w:rPr>
            </w:pPr>
            <w:r>
              <w:rPr>
                <w:b/>
                <w:sz w:val="24"/>
              </w:rPr>
              <w:t>Hvordan skal tiltaket bidra til å fremme sosial deltakelse og aktivitet/arbeid for målgruppen:</w:t>
            </w:r>
          </w:p>
        </w:tc>
      </w:tr>
      <w:tr>
        <w:trPr>
          <w:trHeight w:val="2740" w:hRule="atLeast"/>
        </w:trPr>
        <w:tc>
          <w:tcPr>
            <w:tcW w:w="3018" w:type="dxa"/>
          </w:tcPr>
          <w:p>
            <w:pPr>
              <w:pStyle w:val="TableParagraph"/>
              <w:ind w:left="105" w:right="295"/>
              <w:rPr>
                <w:b/>
                <w:sz w:val="24"/>
              </w:rPr>
            </w:pPr>
            <w:r>
              <w:rPr>
                <w:b/>
                <w:sz w:val="24"/>
              </w:rPr>
              <w:t>Videreføring av tiltaket etter endt tilskuddsperiode</w:t>
            </w:r>
          </w:p>
          <w:p>
            <w:pPr>
              <w:pStyle w:val="TableParagraph"/>
              <w:spacing w:before="11"/>
              <w:ind w:left="105"/>
              <w:rPr>
                <w:b/>
                <w:sz w:val="20"/>
              </w:rPr>
            </w:pPr>
            <w:r>
              <w:rPr>
                <w:b/>
                <w:sz w:val="24"/>
              </w:rPr>
              <w:t>(</w:t>
            </w:r>
            <w:r>
              <w:rPr>
                <w:b/>
                <w:sz w:val="20"/>
              </w:rPr>
              <w:t>Det stilles krav om at tiltaket skal videreføres etter endt tilskuddsperiode.)</w:t>
            </w:r>
          </w:p>
        </w:tc>
        <w:tc>
          <w:tcPr>
            <w:tcW w:w="7187" w:type="dxa"/>
          </w:tcPr>
          <w:p>
            <w:pPr>
              <w:pStyle w:val="TableParagraph"/>
              <w:ind w:right="399"/>
              <w:rPr>
                <w:b/>
                <w:sz w:val="24"/>
              </w:rPr>
            </w:pPr>
            <w:r>
              <w:rPr>
                <w:b/>
                <w:sz w:val="24"/>
              </w:rPr>
              <w:t>Hvordan vil kommunen/NAV opprettholde det økte antallet stillinger etter tilskuddsperioden:</w:t>
            </w:r>
          </w:p>
        </w:tc>
      </w:tr>
      <w:tr>
        <w:trPr>
          <w:trHeight w:val="1060" w:hRule="atLeast"/>
        </w:trPr>
        <w:tc>
          <w:tcPr>
            <w:tcW w:w="3018" w:type="dxa"/>
          </w:tcPr>
          <w:p>
            <w:pPr>
              <w:pStyle w:val="TableParagraph"/>
              <w:ind w:left="105" w:right="136"/>
              <w:rPr>
                <w:b/>
                <w:sz w:val="24"/>
              </w:rPr>
            </w:pPr>
            <w:r>
              <w:rPr>
                <w:b/>
                <w:sz w:val="24"/>
              </w:rPr>
              <w:t>Budsjett og finansiering på årsbasis</w:t>
            </w:r>
          </w:p>
        </w:tc>
        <w:tc>
          <w:tcPr>
            <w:tcW w:w="7187" w:type="dxa"/>
          </w:tcPr>
          <w:p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Total budsjett pr år og 2018:</w:t>
            </w:r>
          </w:p>
        </w:tc>
      </w:tr>
      <w:tr>
        <w:trPr>
          <w:trHeight w:val="1100" w:hRule="atLeast"/>
        </w:trPr>
        <w:tc>
          <w:tcPr>
            <w:tcW w:w="3018" w:type="dxa"/>
            <w:vMerge w:val="restart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7187" w:type="dxa"/>
          </w:tcPr>
          <w:p>
            <w:pPr>
              <w:pStyle w:val="TableParagraph"/>
              <w:ind w:right="958"/>
              <w:rPr>
                <w:b/>
                <w:sz w:val="24"/>
              </w:rPr>
            </w:pPr>
            <w:r>
              <w:rPr>
                <w:b/>
                <w:sz w:val="24"/>
              </w:rPr>
              <w:t>Midler som søkes fra Arbeids- og velferdsdirektoratet gjennom Fylkesmannen</w:t>
            </w:r>
          </w:p>
          <w:p>
            <w:pPr>
              <w:pStyle w:val="TableParagraph"/>
              <w:spacing w:before="11"/>
              <w:rPr>
                <w:b/>
                <w:sz w:val="24"/>
              </w:rPr>
            </w:pPr>
            <w:r>
              <w:rPr>
                <w:b/>
                <w:sz w:val="24"/>
                <w:u w:val="thick"/>
              </w:rPr>
              <w:t>Søknadssum:</w:t>
            </w:r>
          </w:p>
        </w:tc>
      </w:tr>
      <w:tr>
        <w:trPr>
          <w:trHeight w:val="1540" w:hRule="atLeast"/>
        </w:trPr>
        <w:tc>
          <w:tcPr>
            <w:tcW w:w="30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87" w:type="dxa"/>
          </w:tcPr>
          <w:p>
            <w:pPr>
              <w:pStyle w:val="TableParagraph"/>
              <w:ind w:right="399"/>
              <w:rPr>
                <w:b/>
                <w:sz w:val="24"/>
              </w:rPr>
            </w:pPr>
            <w:r>
              <w:rPr>
                <w:b/>
                <w:sz w:val="24"/>
              </w:rPr>
              <w:t>Har kommunen søkt/mottatt andre tilskuddsmidler til tiltak rettet mot målgruppen:</w:t>
            </w:r>
          </w:p>
        </w:tc>
      </w:tr>
      <w:tr>
        <w:trPr>
          <w:trHeight w:val="1840" w:hRule="atLeast"/>
        </w:trPr>
        <w:tc>
          <w:tcPr>
            <w:tcW w:w="3018" w:type="dxa"/>
          </w:tcPr>
          <w:p>
            <w:pPr>
              <w:pStyle w:val="TableParagraph"/>
              <w:spacing w:line="26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Sted/dato</w:t>
            </w:r>
          </w:p>
        </w:tc>
        <w:tc>
          <w:tcPr>
            <w:tcW w:w="7187" w:type="dxa"/>
          </w:tcPr>
          <w:p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Underskrift</w:t>
            </w:r>
          </w:p>
          <w:p>
            <w:pPr>
              <w:pStyle w:val="TableParagraph"/>
              <w:spacing w:before="1"/>
              <w:ind w:right="291"/>
              <w:rPr>
                <w:sz w:val="20"/>
              </w:rPr>
            </w:pPr>
            <w:r>
              <w:rPr>
                <w:sz w:val="20"/>
              </w:rPr>
              <w:t>(søknaden skal i hht regelverket underskrives av rådmann / leder med delegert myndighet fra rådmann)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top="840" w:bottom="280" w:left="880" w:right="580"/>
        </w:sectPr>
      </w:pPr>
    </w:p>
    <w:tbl>
      <w:tblPr>
        <w:tblW w:w="0" w:type="auto"/>
        <w:jc w:val="left"/>
        <w:tblInd w:w="1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442"/>
      </w:tblGrid>
      <w:tr>
        <w:trPr>
          <w:trHeight w:val="1280" w:hRule="atLeast"/>
        </w:trPr>
        <w:tc>
          <w:tcPr>
            <w:tcW w:w="10442" w:type="dxa"/>
          </w:tcPr>
          <w:p>
            <w:pPr>
              <w:pStyle w:val="TableParagraph"/>
              <w:ind w:left="19" w:right="398"/>
              <w:rPr>
                <w:b/>
                <w:sz w:val="28"/>
              </w:rPr>
            </w:pPr>
            <w:r>
              <w:rPr>
                <w:b/>
                <w:sz w:val="28"/>
              </w:rPr>
              <w:t>Tilskudd til boligsosialt arbeid – søknadskriterier for tilskudd til styrking av de ordinære tjenestene i kommunen i Arbeids- og velferdsforvaltningen Kap. 0621.63</w:t>
            </w:r>
          </w:p>
        </w:tc>
      </w:tr>
      <w:tr>
        <w:trPr>
          <w:trHeight w:val="180" w:hRule="atLeast"/>
        </w:trPr>
        <w:tc>
          <w:tcPr>
            <w:tcW w:w="10442" w:type="dxa"/>
            <w:shd w:val="clear" w:color="auto" w:fill="D9D9D9"/>
          </w:tcPr>
          <w:p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>
        <w:trPr>
          <w:trHeight w:val="7300" w:hRule="atLeast"/>
        </w:trPr>
        <w:tc>
          <w:tcPr>
            <w:tcW w:w="10442" w:type="dxa"/>
          </w:tcPr>
          <w:p>
            <w:pPr>
              <w:pStyle w:val="TableParagraph"/>
              <w:spacing w:before="195"/>
              <w:ind w:left="19"/>
              <w:rPr>
                <w:b/>
                <w:sz w:val="24"/>
              </w:rPr>
            </w:pPr>
            <w:r>
              <w:rPr>
                <w:b/>
                <w:sz w:val="24"/>
              </w:rPr>
              <w:t>Kriterier for tildeling av tilskuddsmidler: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39" w:val="left" w:leader="none"/>
                <w:tab w:pos="740" w:val="left" w:leader="none"/>
              </w:tabs>
              <w:spacing w:line="240" w:lineRule="auto" w:before="0" w:after="0"/>
              <w:ind w:left="739" w:right="308" w:hanging="360"/>
              <w:jc w:val="left"/>
              <w:rPr>
                <w:sz w:val="24"/>
              </w:rPr>
            </w:pPr>
            <w:r>
              <w:rPr>
                <w:sz w:val="24"/>
              </w:rPr>
              <w:t>Målgruppen for tilskuddet er bostedsløse og vanskeligstilte på boligmarkedet med særlig innsats ovenfor ungdom og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barnefamilier.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39" w:val="left" w:leader="none"/>
                <w:tab w:pos="740" w:val="left" w:leader="none"/>
              </w:tabs>
              <w:spacing w:line="293" w:lineRule="exact" w:before="0" w:after="0"/>
              <w:ind w:left="739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Midlene tildeles for ett år av gangen – maksimalt inntil tre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år.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39" w:val="left" w:leader="none"/>
                <w:tab w:pos="740" w:val="left" w:leader="none"/>
              </w:tabs>
              <w:spacing w:line="240" w:lineRule="auto" w:before="0" w:after="0"/>
              <w:ind w:left="739" w:right="293" w:hanging="360"/>
              <w:jc w:val="left"/>
              <w:rPr>
                <w:sz w:val="24"/>
              </w:rPr>
            </w:pPr>
            <w:r>
              <w:rPr>
                <w:sz w:val="24"/>
              </w:rPr>
              <w:t>Tilskuddet gis kun til stillinger. Driftsutgifter omfattes </w:t>
            </w:r>
            <w:r>
              <w:rPr>
                <w:b/>
                <w:sz w:val="24"/>
              </w:rPr>
              <w:t>ikke </w:t>
            </w:r>
            <w:r>
              <w:rPr>
                <w:sz w:val="24"/>
              </w:rPr>
              <w:t>av tilskuddsordningen. Det kan innvilges inntil 10 000 per tiltak til kompetansegivende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</w:rPr>
              <w:t>tiltak.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39" w:val="left" w:leader="none"/>
                <w:tab w:pos="740" w:val="left" w:leader="none"/>
              </w:tabs>
              <w:spacing w:line="292" w:lineRule="exact" w:before="1" w:after="0"/>
              <w:ind w:left="739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Stillingene forutsettes videreført av kommunene etter endt</w:t>
            </w:r>
            <w:r>
              <w:rPr>
                <w:spacing w:val="-23"/>
                <w:sz w:val="24"/>
              </w:rPr>
              <w:t> </w:t>
            </w:r>
            <w:r>
              <w:rPr>
                <w:sz w:val="24"/>
              </w:rPr>
              <w:t>tilskuddsperiode.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39" w:val="left" w:leader="none"/>
                <w:tab w:pos="740" w:val="left" w:leader="none"/>
              </w:tabs>
              <w:spacing w:line="240" w:lineRule="auto" w:before="0" w:after="0"/>
              <w:ind w:left="739" w:right="156" w:hanging="360"/>
              <w:jc w:val="left"/>
              <w:rPr>
                <w:sz w:val="24"/>
              </w:rPr>
            </w:pPr>
            <w:r>
              <w:rPr>
                <w:sz w:val="24"/>
              </w:rPr>
              <w:t>Tiltaket skal være forankret i kommunens planarbeid som en del av kommunens ordinære organisering/tjenestetilbud.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39" w:val="left" w:leader="none"/>
                <w:tab w:pos="740" w:val="left" w:leader="none"/>
              </w:tabs>
              <w:spacing w:line="293" w:lineRule="exact" w:before="2" w:after="0"/>
              <w:ind w:left="739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Tiltaket skal bidra til å fremme et helhetlig tjenestetilbud til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brukerne.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39" w:val="left" w:leader="none"/>
                <w:tab w:pos="740" w:val="left" w:leader="none"/>
              </w:tabs>
              <w:spacing w:line="240" w:lineRule="auto" w:before="0" w:after="0"/>
              <w:ind w:left="739" w:right="945" w:hanging="360"/>
              <w:jc w:val="left"/>
              <w:rPr>
                <w:sz w:val="24"/>
              </w:rPr>
            </w:pPr>
            <w:r>
              <w:rPr>
                <w:sz w:val="24"/>
              </w:rPr>
              <w:t>Ulike tjenestetilbud i kommunen må sees i sammenheng, og det bør tilstrebes nær samhandling med frivillige organisasjoner og aktuelle statlige</w:t>
            </w:r>
            <w:r>
              <w:rPr>
                <w:spacing w:val="-26"/>
                <w:sz w:val="24"/>
              </w:rPr>
              <w:t> </w:t>
            </w:r>
            <w:r>
              <w:rPr>
                <w:sz w:val="24"/>
              </w:rPr>
              <w:t>aktører.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39" w:val="left" w:leader="none"/>
                <w:tab w:pos="740" w:val="left" w:leader="none"/>
              </w:tabs>
              <w:spacing w:line="235" w:lineRule="auto" w:before="7" w:after="0"/>
              <w:ind w:left="739" w:right="632" w:hanging="360"/>
              <w:jc w:val="left"/>
              <w:rPr>
                <w:sz w:val="24"/>
              </w:rPr>
            </w:pPr>
            <w:r>
              <w:rPr>
                <w:sz w:val="24"/>
              </w:rPr>
              <w:t>Tjenestetilbudet skal tilrettelegge for brukermedvirkning på systemnivå og økt bruk</w:t>
            </w:r>
            <w:r>
              <w:rPr>
                <w:spacing w:val="-27"/>
                <w:sz w:val="24"/>
              </w:rPr>
              <w:t> </w:t>
            </w:r>
            <w:r>
              <w:rPr>
                <w:sz w:val="24"/>
              </w:rPr>
              <w:t>av individuell plan (IP) på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individnivå.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85" w:val="left" w:leader="none"/>
                <w:tab w:pos="786" w:val="left" w:leader="none"/>
              </w:tabs>
              <w:spacing w:line="293" w:lineRule="exact" w:before="0" w:after="0"/>
              <w:ind w:left="785" w:right="0" w:hanging="406"/>
              <w:jc w:val="left"/>
              <w:rPr>
                <w:sz w:val="24"/>
              </w:rPr>
            </w:pPr>
            <w:r>
              <w:rPr>
                <w:sz w:val="24"/>
              </w:rPr>
              <w:t>Brukerens rettsikkerhet skal ivaretas gjennom vedtak på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tjenestene.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39" w:val="left" w:leader="none"/>
                <w:tab w:pos="740" w:val="left" w:leader="none"/>
              </w:tabs>
              <w:spacing w:line="240" w:lineRule="auto" w:before="0" w:after="0"/>
              <w:ind w:left="739" w:right="228" w:hanging="360"/>
              <w:jc w:val="left"/>
              <w:rPr>
                <w:b/>
                <w:sz w:val="24"/>
              </w:rPr>
            </w:pPr>
            <w:r>
              <w:rPr>
                <w:sz w:val="24"/>
              </w:rPr>
              <w:t>Kommunene må arbeide i henhold til ett eller flere av resultatmålene i den Nasjonale strategien for å forebygge og bekjempe bostedsløshet. </w:t>
            </w:r>
            <w:r>
              <w:rPr>
                <w:b/>
                <w:sz w:val="24"/>
              </w:rPr>
              <w:t>Det stilles krav til kommunene om å oppgi tilgjengelige data (baseline) for det/de resultatmålene satsningen rettes inn mot f.eks. KOSTRA-tall tilknyttet bruk av midlertidig botilbud, data fra Brønnøysundregistrene tilknyttet begjæringer og utkastelser</w:t>
            </w:r>
            <w:r>
              <w:rPr>
                <w:b/>
                <w:spacing w:val="-19"/>
                <w:sz w:val="24"/>
              </w:rPr>
              <w:t> </w:t>
            </w:r>
            <w:r>
              <w:rPr>
                <w:b/>
                <w:sz w:val="24"/>
              </w:rPr>
              <w:t>osv.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39" w:val="left" w:leader="none"/>
                <w:tab w:pos="740" w:val="left" w:leader="none"/>
              </w:tabs>
              <w:spacing w:line="292" w:lineRule="exact" w:before="1" w:after="0"/>
              <w:ind w:left="739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Tilskuddskommunene skal arbeide for gode boligløsninger som muliggjør gode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tjenester.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39" w:val="left" w:leader="none"/>
                <w:tab w:pos="740" w:val="left" w:leader="none"/>
              </w:tabs>
              <w:spacing w:line="240" w:lineRule="auto" w:before="0" w:after="0"/>
              <w:ind w:left="739" w:right="1151" w:hanging="360"/>
              <w:jc w:val="left"/>
              <w:rPr>
                <w:sz w:val="24"/>
              </w:rPr>
            </w:pPr>
            <w:r>
              <w:rPr>
                <w:sz w:val="24"/>
              </w:rPr>
              <w:t>Tjenestetilbudet skal legge grunnlag for sosial deltakelse og aktivitet/arbeid</w:t>
            </w:r>
            <w:r>
              <w:rPr>
                <w:spacing w:val="-25"/>
                <w:sz w:val="24"/>
              </w:rPr>
              <w:t> </w:t>
            </w:r>
            <w:r>
              <w:rPr>
                <w:sz w:val="24"/>
              </w:rPr>
              <w:t>blant målgruppen.</w:t>
            </w:r>
          </w:p>
        </w:tc>
      </w:tr>
      <w:tr>
        <w:trPr>
          <w:trHeight w:val="2260" w:hRule="atLeast"/>
        </w:trPr>
        <w:tc>
          <w:tcPr>
            <w:tcW w:w="10442" w:type="dxa"/>
            <w:shd w:val="clear" w:color="auto" w:fill="D9D9D9"/>
          </w:tcPr>
          <w:p>
            <w:pPr>
              <w:pStyle w:val="TableParagraph"/>
              <w:ind w:left="19" w:right="36"/>
              <w:jc w:val="both"/>
              <w:rPr>
                <w:sz w:val="22"/>
              </w:rPr>
            </w:pPr>
            <w:r>
              <w:rPr>
                <w:color w:val="FF0000"/>
                <w:sz w:val="22"/>
              </w:rPr>
              <w:t>Søknadsskjemaet sendes til Fylkesmannen i det respektive fylket via e-post. Søknaden ettersendes i brev til Fylkesmannen. Bydelene/tiltak i Oslo sender søknaden til Fylkesmannen via Byrådsavdeling for eldre og sosiale tjenester.</w:t>
            </w:r>
          </w:p>
          <w:p>
            <w:pPr>
              <w:pStyle w:val="TableParagraph"/>
              <w:spacing w:before="2"/>
              <w:ind w:left="0"/>
              <w:rPr>
                <w:sz w:val="22"/>
              </w:rPr>
            </w:pPr>
          </w:p>
          <w:p>
            <w:pPr>
              <w:pStyle w:val="TableParagraph"/>
              <w:ind w:left="19" w:right="73"/>
              <w:rPr>
                <w:sz w:val="22"/>
              </w:rPr>
            </w:pPr>
            <w:r>
              <w:rPr>
                <w:color w:val="FF0000"/>
                <w:sz w:val="22"/>
              </w:rPr>
              <w:t>Vi anmoder om at søkerne gjør seg kjent med gjeldende retningslinjer og kriterier for tilskuddsordningen før søknadsskjemaet fylles ut / oversendes Fylkesmannen.</w:t>
            </w:r>
          </w:p>
          <w:p>
            <w:pPr>
              <w:pStyle w:val="TableParagraph"/>
              <w:spacing w:before="11"/>
              <w:ind w:left="0"/>
              <w:rPr>
                <w:sz w:val="21"/>
              </w:rPr>
            </w:pPr>
          </w:p>
          <w:p>
            <w:pPr>
              <w:pStyle w:val="TableParagraph"/>
              <w:ind w:left="19"/>
              <w:jc w:val="both"/>
              <w:rPr>
                <w:sz w:val="22"/>
              </w:rPr>
            </w:pPr>
            <w:r>
              <w:rPr>
                <w:color w:val="FF0000"/>
                <w:sz w:val="22"/>
              </w:rPr>
              <w:t>Søknadsskjema i word-format kan fås ved henvendelse til Fylkesmannen.</w:t>
            </w:r>
          </w:p>
        </w:tc>
      </w:tr>
    </w:tbl>
    <w:sectPr>
      <w:pgSz w:w="11910" w:h="16840"/>
      <w:pgMar w:top="1220" w:bottom="280" w:left="840" w:right="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739" w:hanging="360"/>
      </w:pPr>
      <w:rPr>
        <w:rFonts w:hint="default" w:ascii="Symbol" w:hAnsi="Symbol" w:eastAsia="Symbol" w:cs="Symbol"/>
        <w:w w:val="100"/>
        <w:sz w:val="24"/>
        <w:szCs w:val="24"/>
      </w:rPr>
    </w:lvl>
    <w:lvl w:ilvl="1">
      <w:start w:val="0"/>
      <w:numFmt w:val="bullet"/>
      <w:lvlText w:val="•"/>
      <w:lvlJc w:val="left"/>
      <w:pPr>
        <w:ind w:left="1710" w:hanging="3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80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650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620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591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561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531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501" w:hanging="360"/>
      </w:pPr>
      <w:rPr>
        <w:rFonts w:hint="default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65" w:hanging="361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714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969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224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479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733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988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243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498" w:hanging="361"/>
      </w:pPr>
      <w:rPr>
        <w:rFonts w:hint="default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>
      <w:ind w:left="103"/>
    </w:pPr>
    <w:rPr>
      <w:rFonts w:ascii="Arial" w:hAnsi="Arial" w:eastAsia="Arial" w:cs="Arial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nav.no/" TargetMode="External"/><Relationship Id="rId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bst</dc:creator>
  <dc:title>SØKNADSSKJEMA – 2009</dc:title>
  <dcterms:created xsi:type="dcterms:W3CDTF">2017-12-17T17:34:54Z</dcterms:created>
  <dcterms:modified xsi:type="dcterms:W3CDTF">2017-12-17T17:34:54Z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2017-12-17T00:00:00Z</vt:filetime>
  </property>
</Properties>
</file>